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DD" w:rsidRDefault="00E469DD">
      <w:pPr>
        <w:rPr>
          <w:rFonts w:ascii="宋体" w:eastAsia="黑体" w:hAnsi="宋体" w:cs="黑体"/>
          <w:sz w:val="36"/>
          <w:szCs w:val="36"/>
        </w:rPr>
      </w:pPr>
    </w:p>
    <w:p w:rsidR="00E469DD" w:rsidRDefault="00E469DD">
      <w:pPr>
        <w:rPr>
          <w:rFonts w:ascii="宋体" w:eastAsia="黑体" w:hAnsi="宋体" w:cs="黑体"/>
          <w:sz w:val="36"/>
          <w:szCs w:val="36"/>
        </w:rPr>
      </w:pPr>
    </w:p>
    <w:p w:rsidR="00E469DD" w:rsidRDefault="00E469DD">
      <w:pPr>
        <w:rPr>
          <w:rFonts w:ascii="宋体" w:eastAsia="黑体" w:hAnsi="宋体" w:cs="黑体"/>
          <w:sz w:val="36"/>
          <w:szCs w:val="36"/>
        </w:rPr>
      </w:pPr>
      <w:r w:rsidRPr="00E469DD">
        <w:rPr>
          <w:rFonts w:ascii="宋体" w:hAnsi="宋体"/>
          <w:lang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5" o:spid="_x0000_s1026" type="#_x0000_t136" style="position:absolute;left:0;text-align:left;margin-left:-18pt;margin-top:15.6pt;width:441pt;height:87pt;z-index:-251657216;mso-width-relative:page;mso-height-relative:page" fillcolor="red" strokecolor="red">
            <v:textpath style="font-family:&quot;方正小标宋简体&quot;;v-text-spacing:78650f" trim="t" fitpath="t" string="  上犹县农业农村局文件"/>
          </v:shape>
        </w:pict>
      </w:r>
    </w:p>
    <w:p w:rsidR="00E469DD" w:rsidRDefault="00E469DD">
      <w:pPr>
        <w:tabs>
          <w:tab w:val="left" w:pos="645"/>
          <w:tab w:val="left" w:pos="1575"/>
        </w:tabs>
        <w:jc w:val="center"/>
        <w:rPr>
          <w:rFonts w:ascii="宋体" w:eastAsia="黑体" w:hAnsi="宋体" w:cs="黑体"/>
          <w:sz w:val="36"/>
          <w:szCs w:val="36"/>
        </w:rPr>
      </w:pPr>
    </w:p>
    <w:p w:rsidR="00E469DD" w:rsidRDefault="00E469DD">
      <w:pPr>
        <w:jc w:val="center"/>
        <w:rPr>
          <w:rFonts w:ascii="宋体" w:eastAsia="黑体" w:hAnsi="宋体" w:cs="黑体"/>
          <w:sz w:val="36"/>
          <w:szCs w:val="36"/>
        </w:rPr>
      </w:pPr>
    </w:p>
    <w:p w:rsidR="00E469DD" w:rsidRDefault="00E469DD">
      <w:pPr>
        <w:spacing w:line="400" w:lineRule="exact"/>
        <w:jc w:val="center"/>
        <w:rPr>
          <w:rFonts w:ascii="宋体" w:eastAsia="仿宋_GB2312" w:hAnsi="宋体" w:cs="仿宋_GB2312"/>
          <w:sz w:val="32"/>
          <w:szCs w:val="32"/>
        </w:rPr>
      </w:pPr>
    </w:p>
    <w:p w:rsidR="00E469DD" w:rsidRDefault="00E469DD">
      <w:pPr>
        <w:spacing w:line="400" w:lineRule="exact"/>
        <w:jc w:val="center"/>
        <w:rPr>
          <w:rFonts w:ascii="宋体" w:eastAsia="仿宋_GB2312" w:hAnsi="宋体" w:cs="仿宋_GB2312"/>
          <w:sz w:val="44"/>
          <w:szCs w:val="44"/>
        </w:rPr>
      </w:pPr>
    </w:p>
    <w:p w:rsidR="00E469DD" w:rsidRDefault="005F7335">
      <w:pPr>
        <w:spacing w:line="400" w:lineRule="exact"/>
        <w:jc w:val="center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  <w:lang/>
        </w:rPr>
        <w:t>上农字</w:t>
      </w:r>
      <w:r>
        <w:rPr>
          <w:rFonts w:ascii="宋体" w:hAnsi="宋体" w:cs="宋体" w:hint="eastAsia"/>
          <w:sz w:val="32"/>
          <w:szCs w:val="32"/>
          <w:lang/>
        </w:rPr>
        <w:t>〔</w:t>
      </w:r>
      <w:r>
        <w:rPr>
          <w:rFonts w:ascii="宋体" w:hAnsi="宋体" w:cs="宋体" w:hint="eastAsia"/>
          <w:sz w:val="32"/>
          <w:szCs w:val="32"/>
          <w:lang/>
        </w:rPr>
        <w:t>2025</w:t>
      </w:r>
      <w:r>
        <w:rPr>
          <w:rFonts w:ascii="宋体" w:hAnsi="宋体" w:cs="宋体" w:hint="eastAsia"/>
          <w:sz w:val="32"/>
          <w:szCs w:val="32"/>
          <w:lang/>
        </w:rPr>
        <w:t>〕</w:t>
      </w:r>
      <w:r>
        <w:rPr>
          <w:rFonts w:ascii="宋体" w:hAnsi="宋体" w:cs="宋体" w:hint="eastAsia"/>
          <w:sz w:val="32"/>
          <w:szCs w:val="32"/>
          <w:lang/>
        </w:rPr>
        <w:t>54</w:t>
      </w:r>
      <w:r>
        <w:rPr>
          <w:rFonts w:ascii="宋体" w:eastAsia="仿宋_GB2312" w:hAnsi="宋体" w:cs="仿宋_GB2312" w:hint="eastAsia"/>
          <w:sz w:val="32"/>
          <w:szCs w:val="32"/>
          <w:lang/>
        </w:rPr>
        <w:t>号</w:t>
      </w:r>
    </w:p>
    <w:p w:rsidR="00E469DD" w:rsidRDefault="00E469DD">
      <w:pPr>
        <w:spacing w:line="400" w:lineRule="exact"/>
        <w:rPr>
          <w:rFonts w:ascii="宋体" w:eastAsia="仿宋_GB2312" w:hAnsi="宋体" w:cs="仿宋_GB2312"/>
          <w:sz w:val="24"/>
        </w:rPr>
      </w:pPr>
      <w:r w:rsidRPr="00E469DD">
        <w:rPr>
          <w:rFonts w:ascii="宋体" w:hAnsi="宋体"/>
          <w:lang/>
        </w:rPr>
        <w:pict>
          <v:line id="直线 8" o:spid="_x0000_s1027" style="position:absolute;left:0;text-align:left;z-index:251661312;mso-width-relative:page;mso-height-relative:page" from="0,13.6pt" to="423pt,14.15pt" o:gfxdata="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3eh&#10;ItUAAAAGAQAADwAAAAAAAAABACAAAAAiAAAAZHJzL2Rvd25yZXYueG1sUEsBAhQAFAAAAAgAh07i&#10;QPYyVxjsAQAA3wMAAA4AAAAAAAAAAQAgAAAAJAEAAGRycy9lMm9Eb2MueG1sUEsFBgAAAAAGAAYA&#10;WQEAAIIFAAAAAA==&#10;" strokecolor="red" strokeweight="2.25pt"/>
        </w:pict>
      </w:r>
    </w:p>
    <w:p w:rsidR="00E469DD" w:rsidRDefault="00E469DD">
      <w:pPr>
        <w:spacing w:line="600" w:lineRule="exact"/>
        <w:ind w:firstLineChars="1600" w:firstLine="5120"/>
        <w:rPr>
          <w:rFonts w:ascii="宋体" w:eastAsia="仿宋_GB2312" w:hAnsi="宋体" w:cs="宋体"/>
          <w:sz w:val="32"/>
          <w:szCs w:val="32"/>
        </w:rPr>
      </w:pPr>
    </w:p>
    <w:p w:rsidR="00E469DD" w:rsidRDefault="005F7335">
      <w:pPr>
        <w:shd w:val="clear" w:color="auto" w:fill="FFFFFF"/>
        <w:spacing w:line="600" w:lineRule="exact"/>
        <w:jc w:val="center"/>
        <w:outlineLvl w:val="1"/>
        <w:rPr>
          <w:rFonts w:ascii="宋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kern w:val="0"/>
          <w:sz w:val="44"/>
          <w:szCs w:val="44"/>
        </w:rPr>
        <w:t>关于做好</w:t>
      </w:r>
      <w:r>
        <w:rPr>
          <w:rFonts w:ascii="宋体" w:eastAsia="方正小标宋简体" w:hAnsi="宋体" w:cs="宋体" w:hint="eastAsia"/>
          <w:color w:val="000000" w:themeColor="text1"/>
          <w:kern w:val="0"/>
          <w:sz w:val="44"/>
          <w:szCs w:val="44"/>
        </w:rPr>
        <w:t>2025</w:t>
      </w:r>
      <w:r>
        <w:rPr>
          <w:rFonts w:ascii="宋体" w:eastAsia="方正小标宋简体" w:hAnsi="宋体" w:cs="宋体" w:hint="eastAsia"/>
          <w:color w:val="000000" w:themeColor="text1"/>
          <w:kern w:val="0"/>
          <w:sz w:val="44"/>
          <w:szCs w:val="44"/>
        </w:rPr>
        <w:t>年</w:t>
      </w:r>
      <w:r>
        <w:rPr>
          <w:rFonts w:ascii="宋体" w:eastAsia="方正小标宋简体" w:hAnsi="宋体" w:cs="宋体" w:hint="eastAsia"/>
          <w:color w:val="000000" w:themeColor="text1"/>
          <w:kern w:val="0"/>
          <w:sz w:val="44"/>
          <w:szCs w:val="44"/>
        </w:rPr>
        <w:t>耕地地力保护补贴</w:t>
      </w:r>
    </w:p>
    <w:p w:rsidR="00E469DD" w:rsidRDefault="005F7335">
      <w:pPr>
        <w:shd w:val="clear" w:color="auto" w:fill="FFFFFF"/>
        <w:spacing w:line="600" w:lineRule="exact"/>
        <w:jc w:val="center"/>
        <w:outlineLvl w:val="1"/>
        <w:rPr>
          <w:rFonts w:ascii="宋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kern w:val="0"/>
          <w:sz w:val="44"/>
          <w:szCs w:val="44"/>
        </w:rPr>
        <w:t>发放</w:t>
      </w:r>
      <w:r>
        <w:rPr>
          <w:rFonts w:ascii="宋体" w:eastAsia="方正小标宋简体" w:hAnsi="宋体" w:cs="宋体" w:hint="eastAsia"/>
          <w:color w:val="000000" w:themeColor="text1"/>
          <w:kern w:val="0"/>
          <w:sz w:val="44"/>
          <w:szCs w:val="44"/>
        </w:rPr>
        <w:t>工作的通知</w:t>
      </w:r>
    </w:p>
    <w:p w:rsidR="00E469DD" w:rsidRDefault="00E469DD">
      <w:pPr>
        <w:spacing w:line="600" w:lineRule="exact"/>
        <w:rPr>
          <w:rFonts w:ascii="宋体" w:hAnsi="宋体"/>
          <w:color w:val="000000" w:themeColor="text1"/>
          <w:sz w:val="24"/>
        </w:rPr>
      </w:pP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>各乡（镇）人民政府：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>为进一步加强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耕地地力保护资金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预算绩效管理，严格资金使用规定，切实加快预算执行进度，强化资金监督管理，确保资金安全和效益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 w:hint="eastAsia"/>
          <w:color w:val="000000" w:themeColor="text1"/>
          <w:sz w:val="32"/>
          <w:szCs w:val="32"/>
        </w:rPr>
        <w:t>切实做好我县</w:t>
      </w:r>
      <w:r>
        <w:rPr>
          <w:rFonts w:eastAsia="仿宋_GB2312" w:hint="eastAsia"/>
          <w:color w:val="000000" w:themeColor="text1"/>
          <w:sz w:val="32"/>
          <w:szCs w:val="32"/>
        </w:rPr>
        <w:t>2025</w:t>
      </w:r>
      <w:r>
        <w:rPr>
          <w:rFonts w:eastAsia="仿宋_GB2312" w:hint="eastAsia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耕地地力保护补贴工作，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根据《江西省财政厅关于提前下达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2025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中央农业相关转移支付资金预算的通知》（赣财农指</w:t>
      </w:r>
      <w:r>
        <w:rPr>
          <w:rStyle w:val="NormalCharacter"/>
          <w:rFonts w:eastAsia="仿宋_GB2312" w:cs="仿宋_GB2312" w:hint="eastAsia"/>
          <w:color w:val="000000" w:themeColor="text1"/>
          <w:sz w:val="32"/>
          <w:szCs w:val="32"/>
        </w:rPr>
        <w:t>〔</w:t>
      </w:r>
      <w:r>
        <w:rPr>
          <w:rStyle w:val="NormalCharacter"/>
          <w:rFonts w:eastAsia="仿宋_GB2312" w:cs="仿宋_GB2312" w:hint="eastAsia"/>
          <w:color w:val="000000" w:themeColor="text1"/>
          <w:sz w:val="32"/>
          <w:szCs w:val="32"/>
        </w:rPr>
        <w:t>2024</w:t>
      </w:r>
      <w:r>
        <w:rPr>
          <w:rStyle w:val="NormalCharacter"/>
          <w:rFonts w:eastAsia="仿宋_GB2312" w:cs="仿宋_GB2312" w:hint="eastAsia"/>
          <w:color w:val="000000" w:themeColor="text1"/>
          <w:sz w:val="32"/>
          <w:szCs w:val="32"/>
        </w:rPr>
        <w:t>〕</w:t>
      </w:r>
      <w:r>
        <w:rPr>
          <w:rStyle w:val="NormalCharacter"/>
          <w:rFonts w:eastAsia="仿宋_GB2312" w:cs="仿宋_GB2312" w:hint="eastAsia"/>
          <w:color w:val="000000" w:themeColor="text1"/>
          <w:sz w:val="32"/>
          <w:szCs w:val="32"/>
        </w:rPr>
        <w:t>59</w:t>
      </w:r>
      <w:r>
        <w:rPr>
          <w:rStyle w:val="NormalCharacter"/>
          <w:rFonts w:eastAsia="仿宋_GB2312" w:cs="仿宋_GB2312" w:hint="eastAsia"/>
          <w:color w:val="000000" w:themeColor="text1"/>
          <w:sz w:val="32"/>
          <w:szCs w:val="32"/>
        </w:rPr>
        <w:t>号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）文件精神，</w:t>
      </w:r>
      <w:r>
        <w:rPr>
          <w:rFonts w:eastAsia="仿宋_GB2312" w:hint="eastAsia"/>
          <w:color w:val="000000" w:themeColor="text1"/>
          <w:sz w:val="32"/>
          <w:szCs w:val="32"/>
        </w:rPr>
        <w:t>现将有关</w:t>
      </w:r>
      <w:r>
        <w:rPr>
          <w:rFonts w:eastAsia="仿宋_GB2312" w:hint="eastAsia"/>
          <w:color w:val="000000" w:themeColor="text1"/>
          <w:sz w:val="32"/>
          <w:szCs w:val="32"/>
        </w:rPr>
        <w:t>事项通知</w:t>
      </w:r>
      <w:r>
        <w:rPr>
          <w:rFonts w:eastAsia="仿宋_GB2312" w:hint="eastAsia"/>
          <w:color w:val="000000" w:themeColor="text1"/>
          <w:sz w:val="32"/>
          <w:szCs w:val="32"/>
        </w:rPr>
        <w:t>如下：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一、</w:t>
      </w:r>
      <w:r>
        <w:rPr>
          <w:rFonts w:eastAsia="黑体" w:hint="eastAsia"/>
          <w:color w:val="000000" w:themeColor="text1"/>
          <w:sz w:val="32"/>
          <w:szCs w:val="32"/>
        </w:rPr>
        <w:t>核定步骤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1.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各乡镇、村、组积极做好耕地地力补贴政策宣传。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lastRenderedPageBreak/>
        <w:t>2.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以村民小组为单位进行逐户核实登记、按表格内容填写相关信息，统一在村部公示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7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天，留存公示相片，统一报送至乡镇。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3.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村民委员会收集、核实、汇总各村民小组上报情况表，统一上报至乡镇。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4.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各乡镇收集、汇总各村上报表格，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乡镇审核并公示后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将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补贴申报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表格统一上报至县农业农村局。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二、核实内容及时间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楷体_GB2312" w:hAnsi="宋体" w:cs="楷体_GB2312" w:hint="eastAsia"/>
          <w:b/>
          <w:bCs/>
          <w:color w:val="000000" w:themeColor="text1"/>
          <w:sz w:val="32"/>
          <w:szCs w:val="32"/>
        </w:rPr>
        <w:t>（一）明确补贴发放对象和补贴标准。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补贴对象原则上为拥有耕地承包权的种地农民，补贴标准为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112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元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亩。对国有农场耕地和村集体未发包到户的耕地，补贴直接发放到国有农场和村集体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楷体_GB2312" w:hAnsi="宋体" w:cs="楷体_GB2312" w:hint="eastAsia"/>
          <w:b/>
          <w:bCs/>
          <w:color w:val="000000" w:themeColor="text1"/>
          <w:sz w:val="32"/>
          <w:szCs w:val="32"/>
        </w:rPr>
        <w:t>（二）落实不予补贴的情况。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各乡镇根据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2024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年田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块划定情况，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对已作为畜牧养殖场使用的耕地、成片粮田转为设施农业用地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、被征用耕地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。对弃耕抛荒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1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年以上的耕地，不予补贴，待复耕后重新纳入补贴范围。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楷体_GB2312" w:hAnsi="宋体" w:cs="楷体_GB2312" w:hint="eastAsia"/>
          <w:b/>
          <w:bCs/>
          <w:color w:val="000000" w:themeColor="text1"/>
          <w:sz w:val="32"/>
          <w:szCs w:val="32"/>
        </w:rPr>
        <w:t>（三）补贴发放途径。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此次补贴资金将统一通过社会保障“一卡通”拨付到农户。请各乡镇及早安排部署，扎实开展账号核实登记工作，确保补贴顺利发放。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3"/>
        <w:rPr>
          <w:rStyle w:val="NormalCharacter"/>
          <w:rFonts w:ascii="宋体" w:eastAsia="Arial Unicode MS" w:hAnsi="宋体" w:cs="Arial Unicode MS"/>
          <w:color w:val="000000" w:themeColor="text1"/>
          <w:sz w:val="32"/>
          <w:szCs w:val="32"/>
        </w:rPr>
      </w:pPr>
      <w:r>
        <w:rPr>
          <w:rStyle w:val="NormalCharacter"/>
          <w:rFonts w:ascii="宋体" w:eastAsia="楷体_GB2312" w:hAnsi="宋体" w:cs="楷体_GB2312" w:hint="eastAsia"/>
          <w:b/>
          <w:bCs/>
          <w:color w:val="000000" w:themeColor="text1"/>
          <w:sz w:val="32"/>
          <w:szCs w:val="32"/>
        </w:rPr>
        <w:t>（四）时间要求。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6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20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日前分别上报纸质版（盖章和领导签字）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和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电子版（一份盖电子公章一份不盖章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，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填报人等要素要填写完整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）及至县农业农村局（电子邮箱：</w:t>
      </w:r>
      <w:hyperlink r:id="rId7" w:history="1">
        <w:r>
          <w:rPr>
            <w:rStyle w:val="ac"/>
            <w:rFonts w:ascii="宋体" w:eastAsia="Arial Unicode MS" w:hAnsi="宋体" w:cs="Arial Unicode MS" w:hint="eastAsia"/>
            <w:color w:val="000000" w:themeColor="text1"/>
            <w:sz w:val="32"/>
            <w:szCs w:val="32"/>
            <w:u w:val="none"/>
          </w:rPr>
          <w:t>syxnyncjnyg2@163.com</w:t>
        </w:r>
        <w:r>
          <w:rPr>
            <w:rStyle w:val="ac"/>
            <w:rFonts w:ascii="宋体" w:eastAsia="Arial Unicode MS" w:hAnsi="宋体" w:cs="Arial Unicode MS" w:hint="eastAsia"/>
            <w:color w:val="000000" w:themeColor="text1"/>
            <w:sz w:val="32"/>
            <w:szCs w:val="32"/>
            <w:u w:val="none"/>
          </w:rPr>
          <w:t>，</w:t>
        </w:r>
        <w:r>
          <w:rPr>
            <w:rStyle w:val="NormalCharacter"/>
            <w:rFonts w:ascii="宋体" w:eastAsia="仿宋_GB2312" w:hAnsi="宋体" w:cs="仿宋_GB2312" w:hint="eastAsia"/>
            <w:color w:val="000000" w:themeColor="text1"/>
            <w:sz w:val="32"/>
            <w:szCs w:val="32"/>
          </w:rPr>
          <w:t>联系人：孔凡远，电话</w:t>
        </w:r>
        <w:r>
          <w:rPr>
            <w:rStyle w:val="NormalCharacter"/>
            <w:rFonts w:ascii="宋体" w:eastAsia="仿宋_GB2312" w:hAnsi="宋体" w:cs="仿宋_GB2312" w:hint="eastAsia"/>
            <w:color w:val="000000" w:themeColor="text1"/>
            <w:sz w:val="32"/>
            <w:szCs w:val="32"/>
          </w:rPr>
          <w:t>18567597641</w:t>
        </w:r>
        <w:r>
          <w:rPr>
            <w:rStyle w:val="ac"/>
            <w:rFonts w:ascii="宋体" w:eastAsia="仿宋_GB2312" w:hAnsi="宋体" w:cs="仿宋_GB2312" w:hint="eastAsia"/>
            <w:color w:val="000000" w:themeColor="text1"/>
            <w:sz w:val="32"/>
            <w:szCs w:val="32"/>
            <w:u w:val="none"/>
          </w:rPr>
          <w:t>）</w:t>
        </w:r>
      </w:hyperlink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三、有关</w:t>
      </w:r>
      <w:r>
        <w:rPr>
          <w:rFonts w:eastAsia="黑体" w:hint="eastAsia"/>
          <w:color w:val="000000" w:themeColor="text1"/>
          <w:sz w:val="32"/>
          <w:szCs w:val="32"/>
        </w:rPr>
        <w:t>要求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1.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要高度重视耕地地力补贴面积核实工作，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乡镇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及时召开会议进行布置，制定切实可行的工作方案，指定懂业务、熟悉电脑操作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、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责任心强的具体人员负责该项工作；将任务层层分解到位，责任落实到人，确保面积核定及发放工作圆满完成。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要加强对耕地地力补贴政策的宣传，使广大干部群众充分了解耕地地力补贴政策，密切配合做好耕地地力补贴面积核实工作。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3.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各乡镇要严格按照“村组登记、两榜公示、乡镇审核、县级确认”的程序，对农户补贴耕地面积进行核实，严格按核实步骤和上报期限，认真做好面积核实工作，确保数据真实，并及时汇总上报。县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相关单位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将组织对耕地地力补贴面积核定工作进行抽查，一旦发现弄虚作假现象，将严肃处理。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4.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需调整或核减补贴发放的情形。已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死亡或销户人员、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公职人员、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已征用耕地不得发放耕地地力补贴（征而未用，仍在耕种的除外）。对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已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死亡人员，各乡镇要根据民政部门提供的死亡人员名单，在本年度及以后不得继续发放，相关补贴改由其家人继承发放；对已死亡销户的，停止发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放，其耕地重新确权后发放给新的权属所有人；对补贴对象为公职人员的，要依法进行发放信息变更登记；如未变更，导致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2025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年仍然发放的将视为违纪处理；对已征用耕地，根据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2024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年田块划定面积中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lastRenderedPageBreak/>
        <w:t>的已征收地块或其他征收的耕地，认真核实耕地现状，上报补贴时要严格按照已征收的面积进行核减发放。</w:t>
      </w:r>
    </w:p>
    <w:p w:rsidR="00E469DD" w:rsidRDefault="00E469DD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附件：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1.2025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年耕地地力保护补贴发放明细表</w:t>
      </w:r>
    </w:p>
    <w:p w:rsidR="00E469DD" w:rsidRDefault="005F7335">
      <w:pPr>
        <w:pStyle w:val="a8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 xml:space="preserve"> </w:t>
      </w:r>
      <w:r w:rsidR="00925288"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2.2025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年耕地地力保护补贴发放汇总表</w:t>
      </w: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925288">
      <w:pPr>
        <w:pStyle w:val="a8"/>
        <w:widowControl w:val="0"/>
        <w:shd w:val="clear" w:color="auto" w:fill="FFFFFF"/>
        <w:wordWrap w:val="0"/>
        <w:spacing w:before="0" w:beforeAutospacing="0" w:after="0" w:afterAutospacing="0" w:line="560" w:lineRule="exact"/>
        <w:jc w:val="right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noProof/>
          <w:color w:val="000000" w:themeColor="text1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1" type="#_x0000_t201" style="position:absolute;left:0;text-align:left;margin-left:362.6pt;margin-top:286.8pt;width:119.25pt;height:117.75pt;z-index:251663360;mso-position-horizontal:absolute;mso-position-horizontal-relative:page;mso-position-vertical:absolute;mso-position-vertical-relative:page" stroked="f">
            <v:imagedata r:id="rId8" o:title=""/>
            <w10:wrap anchorx="page" anchory="page"/>
          </v:shape>
          <w:control r:id="rId9" w:name="SignatureCtrl1" w:shapeid="_x0000_s1031"/>
        </w:pict>
      </w:r>
      <w:r w:rsidR="005F7335"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上犹县农业农村局</w:t>
      </w:r>
      <w:r w:rsidR="005F7335"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 xml:space="preserve">    </w:t>
      </w:r>
    </w:p>
    <w:p w:rsidR="00E469DD" w:rsidRDefault="005F7335">
      <w:pPr>
        <w:pStyle w:val="a8"/>
        <w:widowControl w:val="0"/>
        <w:shd w:val="clear" w:color="auto" w:fill="FFFFFF"/>
        <w:wordWrap w:val="0"/>
        <w:spacing w:before="0" w:beforeAutospacing="0" w:after="0" w:afterAutospacing="0" w:line="560" w:lineRule="exact"/>
        <w:ind w:left="1920" w:hangingChars="600" w:hanging="1920"/>
        <w:jc w:val="right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2025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年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6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1</w:t>
      </w:r>
      <w:r w:rsidR="00925288"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日</w:t>
      </w:r>
      <w:r w:rsidR="00925288"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 xml:space="preserve">    </w:t>
      </w: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ind w:leftChars="1520" w:left="5112" w:hangingChars="600" w:hanging="192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ind w:leftChars="1520" w:left="5112" w:hangingChars="600" w:hanging="192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ind w:leftChars="1520" w:left="5112" w:hangingChars="600" w:hanging="192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ind w:leftChars="1520" w:left="5112" w:hangingChars="600" w:hanging="192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ind w:leftChars="1520" w:left="5112" w:hangingChars="600" w:hanging="192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ind w:leftChars="1520" w:left="5112" w:hangingChars="600" w:hanging="1920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spacing w:line="520" w:lineRule="exact"/>
        <w:ind w:firstLineChars="1450" w:firstLine="4640"/>
        <w:rPr>
          <w:rFonts w:ascii="仿宋_GB2312" w:eastAsia="仿宋_GB2312" w:hAnsi="宋体" w:cs="仿宋_GB2312"/>
          <w:sz w:val="32"/>
          <w:szCs w:val="32"/>
        </w:rPr>
      </w:pPr>
    </w:p>
    <w:tbl>
      <w:tblPr>
        <w:tblpPr w:leftFromText="180" w:rightFromText="180" w:vertAnchor="text" w:horzAnchor="page" w:tblpX="1585" w:tblpY="14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6"/>
      </w:tblGrid>
      <w:tr w:rsidR="00E469DD"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9DD" w:rsidRDefault="005F7335"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上犹县农业农村局人秘股</w:t>
            </w: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 xml:space="preserve">                   </w:t>
            </w:r>
            <w:r>
              <w:rPr>
                <w:rFonts w:ascii="宋体" w:hAnsi="宋体" w:cs="宋体" w:hint="eastAsia"/>
                <w:sz w:val="28"/>
                <w:szCs w:val="28"/>
                <w:lang/>
              </w:rPr>
              <w:t xml:space="preserve"> 2025</w:t>
            </w: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  <w:lang/>
              </w:rPr>
              <w:t>6</w:t>
            </w: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/>
              </w:rPr>
              <w:t>13</w:t>
            </w: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日印发</w:t>
            </w:r>
            <w:r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 xml:space="preserve"> </w:t>
            </w:r>
          </w:p>
        </w:tc>
      </w:tr>
    </w:tbl>
    <w:p w:rsidR="00E469DD" w:rsidRDefault="00E469DD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</w:p>
    <w:p w:rsidR="00E469DD" w:rsidRDefault="00E469DD">
      <w:pPr>
        <w:jc w:val="left"/>
        <w:textAlignment w:val="center"/>
        <w:rPr>
          <w:rFonts w:ascii="宋体" w:eastAsia="黑体" w:hAnsi="宋体" w:cs="黑体"/>
          <w:color w:val="000000"/>
          <w:kern w:val="0"/>
          <w:sz w:val="32"/>
          <w:szCs w:val="32"/>
          <w:lang/>
        </w:rPr>
        <w:sectPr w:rsidR="00E469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098" w:right="1587" w:bottom="2098" w:left="1587" w:header="851" w:footer="1701" w:gutter="0"/>
          <w:cols w:space="0"/>
          <w:docGrid w:type="lines" w:linePitch="312"/>
        </w:sectPr>
      </w:pPr>
    </w:p>
    <w:p w:rsidR="00E469DD" w:rsidRDefault="005F7335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rPr>
          <w:rStyle w:val="NormalCharacter"/>
          <w:rFonts w:ascii="宋体" w:eastAsia="方正小标宋简体" w:hAnsi="宋体" w:cs="方正小标宋简体"/>
          <w:color w:val="000000" w:themeColor="text1"/>
          <w:sz w:val="32"/>
          <w:szCs w:val="32"/>
        </w:rPr>
      </w:pPr>
      <w:r>
        <w:rPr>
          <w:rStyle w:val="NormalCharacter"/>
          <w:rFonts w:eastAsia="方正小标宋简体" w:cs="方正小标宋简体" w:hint="eastAsia"/>
          <w:color w:val="000000" w:themeColor="text1"/>
          <w:sz w:val="32"/>
          <w:szCs w:val="32"/>
        </w:rPr>
        <w:lastRenderedPageBreak/>
        <w:t>附件</w:t>
      </w:r>
      <w:r>
        <w:rPr>
          <w:rStyle w:val="NormalCharacter"/>
          <w:rFonts w:eastAsia="方正小标宋简体" w:cs="方正小标宋简体" w:hint="eastAsia"/>
          <w:color w:val="000000" w:themeColor="text1"/>
          <w:sz w:val="32"/>
          <w:szCs w:val="32"/>
        </w:rPr>
        <w:t>1</w:t>
      </w:r>
    </w:p>
    <w:p w:rsidR="00E469DD" w:rsidRDefault="005F7335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NormalCharacter"/>
          <w:rFonts w:ascii="宋体" w:eastAsia="方正小标宋简体" w:hAnsi="宋体" w:cs="方正小标宋简体"/>
          <w:color w:val="000000" w:themeColor="text1"/>
          <w:sz w:val="44"/>
          <w:szCs w:val="44"/>
        </w:rPr>
      </w:pPr>
      <w:r>
        <w:rPr>
          <w:rStyle w:val="NormalCharacter"/>
          <w:rFonts w:ascii="宋体" w:eastAsia="方正小标宋简体" w:hAnsi="宋体" w:cs="方正小标宋简体" w:hint="eastAsia"/>
          <w:color w:val="000000" w:themeColor="text1"/>
          <w:sz w:val="44"/>
          <w:szCs w:val="44"/>
        </w:rPr>
        <w:t>2025</w:t>
      </w:r>
      <w:r>
        <w:rPr>
          <w:rStyle w:val="NormalCharacter"/>
          <w:rFonts w:ascii="宋体" w:eastAsia="方正小标宋简体" w:hAnsi="宋体" w:cs="方正小标宋简体" w:hint="eastAsia"/>
          <w:color w:val="000000" w:themeColor="text1"/>
          <w:sz w:val="44"/>
          <w:szCs w:val="44"/>
        </w:rPr>
        <w:t>年耕地地力保护补贴发放明细表</w:t>
      </w:r>
    </w:p>
    <w:tbl>
      <w:tblPr>
        <w:tblpPr w:leftFromText="180" w:rightFromText="180" w:vertAnchor="text" w:horzAnchor="page" w:tblpXSpec="center" w:tblpY="703"/>
        <w:tblOverlap w:val="never"/>
        <w:tblW w:w="13876" w:type="dxa"/>
        <w:jc w:val="center"/>
        <w:tblLook w:val="04A0"/>
      </w:tblPr>
      <w:tblGrid>
        <w:gridCol w:w="819"/>
        <w:gridCol w:w="1467"/>
        <w:gridCol w:w="2633"/>
        <w:gridCol w:w="1400"/>
        <w:gridCol w:w="1267"/>
        <w:gridCol w:w="1364"/>
        <w:gridCol w:w="1049"/>
        <w:gridCol w:w="1171"/>
        <w:gridCol w:w="1353"/>
        <w:gridCol w:w="1353"/>
      </w:tblGrid>
      <w:tr w:rsidR="00E469DD">
        <w:trPr>
          <w:trHeight w:val="804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享受补贴人姓名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身份证号码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手机号码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乡镇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单位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村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二级单位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金额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发放期次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面积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备注</w:t>
            </w: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  <w:tr w:rsidR="00E469DD">
        <w:trPr>
          <w:trHeight w:val="541"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</w:p>
        </w:tc>
      </w:tr>
    </w:tbl>
    <w:p w:rsidR="00E469DD" w:rsidRDefault="005F7335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rPr>
          <w:rStyle w:val="NormalCharacter"/>
          <w:rFonts w:ascii="宋体" w:eastAsia="楷体_GB2312" w:hAnsi="宋体" w:cs="楷体_GB2312"/>
          <w:color w:val="000000" w:themeColor="text1"/>
          <w:sz w:val="28"/>
          <w:szCs w:val="28"/>
        </w:rPr>
      </w:pP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>填报单位（盖章）：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 xml:space="preserve">                                         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>年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 xml:space="preserve">  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>月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 xml:space="preserve">  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>日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 xml:space="preserve">            </w:t>
      </w:r>
      <w:r>
        <w:rPr>
          <w:rStyle w:val="NormalCharacter"/>
          <w:rFonts w:ascii="宋体" w:eastAsia="楷体_GB2312" w:hAnsi="宋体" w:cs="楷体_GB2312" w:hint="eastAsia"/>
          <w:color w:val="000000" w:themeColor="text1"/>
          <w:sz w:val="28"/>
          <w:szCs w:val="28"/>
        </w:rPr>
        <w:t>单位：元、亩</w:t>
      </w:r>
    </w:p>
    <w:p w:rsidR="00E469DD" w:rsidRDefault="005F7335">
      <w:pPr>
        <w:tabs>
          <w:tab w:val="left" w:pos="799"/>
        </w:tabs>
        <w:jc w:val="left"/>
        <w:rPr>
          <w:rStyle w:val="NormalCharacter"/>
          <w:rFonts w:ascii="宋体" w:eastAsia="仿宋_GB2312" w:hAnsi="宋体" w:cs="仿宋_GB2312"/>
          <w:color w:val="000000" w:themeColor="text1"/>
          <w:sz w:val="28"/>
          <w:szCs w:val="28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28"/>
          <w:szCs w:val="28"/>
        </w:rPr>
        <w:lastRenderedPageBreak/>
        <w:t>填表人：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28"/>
          <w:szCs w:val="28"/>
        </w:rPr>
        <w:t xml:space="preserve"> 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28"/>
          <w:szCs w:val="28"/>
        </w:rPr>
        <w:t>负责人：</w:t>
      </w:r>
    </w:p>
    <w:p w:rsidR="00E469DD" w:rsidRDefault="005F7335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rPr>
          <w:rStyle w:val="NormalCharacter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Style w:val="NormalCharacter"/>
          <w:rFonts w:ascii="黑体" w:eastAsia="黑体" w:hAnsi="黑体" w:cs="黑体" w:hint="eastAsia"/>
          <w:color w:val="000000" w:themeColor="text1"/>
          <w:sz w:val="32"/>
          <w:szCs w:val="32"/>
        </w:rPr>
        <w:t>2</w:t>
      </w:r>
    </w:p>
    <w:tbl>
      <w:tblPr>
        <w:tblW w:w="13631" w:type="dxa"/>
        <w:jc w:val="center"/>
        <w:tblLayout w:type="fixed"/>
        <w:tblLook w:val="04A0"/>
      </w:tblPr>
      <w:tblGrid>
        <w:gridCol w:w="1633"/>
        <w:gridCol w:w="1917"/>
        <w:gridCol w:w="1104"/>
        <w:gridCol w:w="2546"/>
        <w:gridCol w:w="2226"/>
        <w:gridCol w:w="2460"/>
        <w:gridCol w:w="1745"/>
      </w:tblGrid>
      <w:tr w:rsidR="00E469DD">
        <w:trPr>
          <w:trHeight w:val="642"/>
          <w:jc w:val="center"/>
        </w:trPr>
        <w:tc>
          <w:tcPr>
            <w:tcW w:w="13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方正小标宋简体" w:hAnsi="宋体" w:cs="方正小标宋简体"/>
                <w:color w:val="000000"/>
                <w:sz w:val="44"/>
                <w:szCs w:val="44"/>
              </w:rPr>
            </w:pPr>
            <w:r>
              <w:rPr>
                <w:rFonts w:ascii="宋体" w:eastAsia="方正小标宋简体" w:hAnsi="宋体" w:cs="方正小标宋简体" w:hint="eastAsia"/>
                <w:color w:val="000000"/>
                <w:kern w:val="0"/>
                <w:sz w:val="44"/>
                <w:szCs w:val="44"/>
                <w:lang/>
              </w:rPr>
              <w:t>2025</w:t>
            </w:r>
            <w:r>
              <w:rPr>
                <w:rFonts w:ascii="宋体" w:eastAsia="方正小标宋简体" w:hAnsi="宋体" w:cs="方正小标宋简体" w:hint="eastAsia"/>
                <w:color w:val="000000"/>
                <w:kern w:val="0"/>
                <w:sz w:val="44"/>
                <w:szCs w:val="44"/>
                <w:lang/>
              </w:rPr>
              <w:t>年耕地地力保护补贴发放汇总表</w:t>
            </w:r>
          </w:p>
        </w:tc>
      </w:tr>
      <w:tr w:rsidR="00E469DD">
        <w:trPr>
          <w:trHeight w:val="559"/>
          <w:jc w:val="center"/>
        </w:trPr>
        <w:tc>
          <w:tcPr>
            <w:tcW w:w="4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left"/>
              <w:textAlignment w:val="center"/>
              <w:rPr>
                <w:rFonts w:ascii="宋体" w:eastAsia="楷体_GB2312" w:hAnsi="宋体" w:cs="楷体_GB2312"/>
                <w:color w:val="000000"/>
                <w:sz w:val="24"/>
              </w:rPr>
            </w:pPr>
            <w:r>
              <w:rPr>
                <w:rStyle w:val="font11"/>
                <w:rFonts w:ascii="宋体" w:hAnsi="宋体"/>
                <w:b w:val="0"/>
                <w:bCs w:val="0"/>
                <w:sz w:val="24"/>
                <w:szCs w:val="24"/>
                <w:lang/>
              </w:rPr>
              <w:t>填报单位</w:t>
            </w:r>
            <w:r>
              <w:rPr>
                <w:rStyle w:val="font11"/>
                <w:rFonts w:ascii="宋体" w:hAnsi="宋体" w:hint="default"/>
                <w:b w:val="0"/>
                <w:bCs w:val="0"/>
                <w:sz w:val="24"/>
                <w:szCs w:val="24"/>
                <w:lang/>
              </w:rPr>
              <w:t>(</w:t>
            </w:r>
            <w:r>
              <w:rPr>
                <w:rStyle w:val="font11"/>
                <w:rFonts w:ascii="宋体" w:hAnsi="宋体" w:hint="default"/>
                <w:b w:val="0"/>
                <w:bCs w:val="0"/>
                <w:sz w:val="24"/>
                <w:szCs w:val="24"/>
                <w:lang/>
              </w:rPr>
              <w:t>盖章）：</w:t>
            </w:r>
            <w:r>
              <w:rPr>
                <w:rStyle w:val="font11"/>
                <w:rFonts w:ascii="宋体" w:hAnsi="宋体" w:hint="default"/>
                <w:b w:val="0"/>
                <w:bCs w:val="0"/>
                <w:sz w:val="24"/>
                <w:szCs w:val="24"/>
                <w:lang/>
              </w:rPr>
              <w:t xml:space="preserve">                             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9DD" w:rsidRDefault="00E469DD">
            <w:pPr>
              <w:rPr>
                <w:rFonts w:ascii="宋体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9DD" w:rsidRDefault="00E469DD">
            <w:pPr>
              <w:rPr>
                <w:rFonts w:ascii="宋体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楷体_GB2312" w:hAnsi="宋体" w:cs="楷体_GB2312"/>
                <w:color w:val="000000"/>
                <w:sz w:val="24"/>
              </w:rPr>
            </w:pPr>
            <w:r>
              <w:rPr>
                <w:rFonts w:ascii="宋体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楷体_GB2312" w:hAnsi="宋体" w:cs="楷体_GB2312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楷体_GB2312" w:hAnsi="宋体" w:cs="楷体_GB2312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楷体_GB2312" w:hAnsi="宋体" w:cs="楷体_GB2312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E469DD">
        <w:trPr>
          <w:trHeight w:val="48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村委会名称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村小组个数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户数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耕地地力保护补贴面积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其中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金额</w:t>
            </w:r>
          </w:p>
        </w:tc>
      </w:tr>
      <w:tr w:rsidR="00E469DD">
        <w:trPr>
          <w:trHeight w:val="48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E469DD">
            <w:pPr>
              <w:jc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E469DD">
            <w:pPr>
              <w:jc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E469DD">
            <w:pPr>
              <w:jc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E469DD">
            <w:pPr>
              <w:jc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确权耕地面积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二轮承包耕地面积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9DD" w:rsidRDefault="00E469DD">
            <w:pPr>
              <w:jc w:val="center"/>
              <w:rPr>
                <w:rFonts w:ascii="宋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个）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户）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亩）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亩）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亩）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（元）</w:t>
            </w: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  <w:tr w:rsidR="00E469DD">
        <w:trPr>
          <w:trHeight w:val="54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5F7335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9DD" w:rsidRDefault="00E469DD">
            <w:pPr>
              <w:jc w:val="center"/>
              <w:textAlignment w:val="center"/>
              <w:rPr>
                <w:rFonts w:ascii="宋体" w:eastAsia="仿宋_GB2312" w:hAnsi="宋体" w:cs="仿宋_GB2312"/>
                <w:color w:val="000000"/>
                <w:sz w:val="24"/>
              </w:rPr>
            </w:pPr>
          </w:p>
        </w:tc>
      </w:tr>
    </w:tbl>
    <w:p w:rsidR="00E469DD" w:rsidRDefault="005F7335">
      <w:pPr>
        <w:pStyle w:val="a8"/>
        <w:widowControl w:val="0"/>
        <w:shd w:val="clear" w:color="auto" w:fill="FFFFFF"/>
        <w:spacing w:before="0" w:beforeAutospacing="0" w:after="0" w:afterAutospacing="0" w:line="600" w:lineRule="exact"/>
        <w:rPr>
          <w:rStyle w:val="NormalCharacter"/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lastRenderedPageBreak/>
        <w:t>填表人：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 xml:space="preserve"> 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 xml:space="preserve">                                                       </w:t>
      </w:r>
      <w:r>
        <w:rPr>
          <w:rStyle w:val="NormalCharacter"/>
          <w:rFonts w:ascii="宋体" w:eastAsia="仿宋_GB2312" w:hAnsi="宋体" w:cs="仿宋_GB2312" w:hint="eastAsia"/>
          <w:color w:val="000000" w:themeColor="text1"/>
          <w:sz w:val="32"/>
          <w:szCs w:val="32"/>
        </w:rPr>
        <w:t>负责人：</w:t>
      </w:r>
    </w:p>
    <w:sectPr w:rsidR="00E469DD" w:rsidSect="00E469DD">
      <w:pgSz w:w="16838" w:h="11906" w:orient="landscape"/>
      <w:pgMar w:top="1587" w:right="1587" w:bottom="1474" w:left="1587" w:header="851" w:footer="1304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9DD" w:rsidRDefault="00E469DD" w:rsidP="00E469DD">
      <w:r>
        <w:separator/>
      </w:r>
    </w:p>
  </w:endnote>
  <w:endnote w:type="continuationSeparator" w:id="1">
    <w:p w:rsidR="00E469DD" w:rsidRDefault="00E469DD" w:rsidP="00E4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DD" w:rsidRDefault="00E469DD">
    <w:pPr>
      <w:pStyle w:val="a6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5F733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69DD" w:rsidRDefault="00E469DD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DD" w:rsidRDefault="00E469DD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E469DD" w:rsidRDefault="005F7335">
                <w:pPr>
                  <w:pStyle w:val="a6"/>
                  <w:rPr>
                    <w:rStyle w:val="ab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E469DD"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E469DD"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b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E469DD"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5" w:rsidRDefault="005F73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9DD" w:rsidRDefault="00E469DD" w:rsidP="00E469DD">
      <w:r>
        <w:separator/>
      </w:r>
    </w:p>
  </w:footnote>
  <w:footnote w:type="continuationSeparator" w:id="1">
    <w:p w:rsidR="00E469DD" w:rsidRDefault="00E469DD" w:rsidP="00E46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5" w:rsidRDefault="005F733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DD" w:rsidRDefault="00E469DD" w:rsidP="00925288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5" w:rsidRDefault="005F733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ocumentProtection w:edit="forms" w:enforcement="1" w:cryptProviderType="rsaFull" w:cryptAlgorithmClass="hash" w:cryptAlgorithmType="typeAny" w:cryptAlgorithmSid="4" w:cryptSpinCount="50000" w:hash="M6QnirNNBKXKdwDk/TlMtQKef1A=" w:salt="ij6u+hNUdcKz0ZiISY2ocw==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{07C0F3C5-3BBD-4B54-8C3A-D80CFA676B79}" w:val="kJ0f1ndNhQwRe8mqB7WGcriuLx3bDsIP2Sgl4Ao9Hpya6TKMVXZEvUO/F5jt+zYC="/>
    <w:docVar w:name="{10EDC1BD-470F-49F1-8B6D-D7759598E5E3}" w:val="kJ0f1ndNhQwRe8mqB7WGcriuLx3bDsIP2Sgl4Ao9Hpya6TKMVXZEvUO/F5jt+zYC="/>
    <w:docVar w:name="commondata" w:val="eyJoZGlkIjoiNTBkZTRkNmEyNzY4MzRlNGY2ZDVlNGFlMDQ3MDZjOWQifQ=="/>
    <w:docVar w:name="DocumentID" w:val="{BA87889F-2309-4E44-B3D5-F918A9E116BA}_1"/>
    <w:docVar w:name="KSO_WPS_MARK_KEY" w:val="e4bc9799-eda6-41fa-9c40-549faa902ffa"/>
  </w:docVars>
  <w:rsids>
    <w:rsidRoot w:val="00172A27"/>
    <w:rsid w:val="0001189D"/>
    <w:rsid w:val="00021308"/>
    <w:rsid w:val="00053A92"/>
    <w:rsid w:val="000A69BB"/>
    <w:rsid w:val="000B2B6D"/>
    <w:rsid w:val="000F5AAB"/>
    <w:rsid w:val="001158F8"/>
    <w:rsid w:val="001301BE"/>
    <w:rsid w:val="001315BD"/>
    <w:rsid w:val="001460A6"/>
    <w:rsid w:val="00172A27"/>
    <w:rsid w:val="00191113"/>
    <w:rsid w:val="00195934"/>
    <w:rsid w:val="001A3BCC"/>
    <w:rsid w:val="001D72D2"/>
    <w:rsid w:val="002202C5"/>
    <w:rsid w:val="0023768D"/>
    <w:rsid w:val="00251B88"/>
    <w:rsid w:val="002715CA"/>
    <w:rsid w:val="0027735C"/>
    <w:rsid w:val="002867D5"/>
    <w:rsid w:val="002B7ACC"/>
    <w:rsid w:val="002D611D"/>
    <w:rsid w:val="002E5591"/>
    <w:rsid w:val="00321273"/>
    <w:rsid w:val="00346465"/>
    <w:rsid w:val="003602DA"/>
    <w:rsid w:val="003F53DF"/>
    <w:rsid w:val="003F6A14"/>
    <w:rsid w:val="00403B0C"/>
    <w:rsid w:val="00415442"/>
    <w:rsid w:val="00415BE7"/>
    <w:rsid w:val="0042150F"/>
    <w:rsid w:val="004846C6"/>
    <w:rsid w:val="00487425"/>
    <w:rsid w:val="004F77B1"/>
    <w:rsid w:val="00503C49"/>
    <w:rsid w:val="00540433"/>
    <w:rsid w:val="005B327B"/>
    <w:rsid w:val="005B46CB"/>
    <w:rsid w:val="005F7335"/>
    <w:rsid w:val="00604B38"/>
    <w:rsid w:val="0063533D"/>
    <w:rsid w:val="0069141A"/>
    <w:rsid w:val="00695242"/>
    <w:rsid w:val="006C2965"/>
    <w:rsid w:val="006F786C"/>
    <w:rsid w:val="0071168E"/>
    <w:rsid w:val="00711C81"/>
    <w:rsid w:val="00720BC6"/>
    <w:rsid w:val="00730EE0"/>
    <w:rsid w:val="0073440A"/>
    <w:rsid w:val="00771181"/>
    <w:rsid w:val="008664D5"/>
    <w:rsid w:val="0088361D"/>
    <w:rsid w:val="008B5326"/>
    <w:rsid w:val="008D5A57"/>
    <w:rsid w:val="008D6AF9"/>
    <w:rsid w:val="008E5AB1"/>
    <w:rsid w:val="008F734B"/>
    <w:rsid w:val="009246B8"/>
    <w:rsid w:val="00925288"/>
    <w:rsid w:val="00944488"/>
    <w:rsid w:val="009A00DF"/>
    <w:rsid w:val="009A19D6"/>
    <w:rsid w:val="009B0E2B"/>
    <w:rsid w:val="009B203D"/>
    <w:rsid w:val="009B593C"/>
    <w:rsid w:val="009B7C44"/>
    <w:rsid w:val="009C1689"/>
    <w:rsid w:val="009C581D"/>
    <w:rsid w:val="009D04F9"/>
    <w:rsid w:val="009D5155"/>
    <w:rsid w:val="00A46EA7"/>
    <w:rsid w:val="00A54945"/>
    <w:rsid w:val="00A723B2"/>
    <w:rsid w:val="00AB6450"/>
    <w:rsid w:val="00AB78C5"/>
    <w:rsid w:val="00AD43B8"/>
    <w:rsid w:val="00B84064"/>
    <w:rsid w:val="00BB08EC"/>
    <w:rsid w:val="00BD3568"/>
    <w:rsid w:val="00C05103"/>
    <w:rsid w:val="00C175C9"/>
    <w:rsid w:val="00C873B1"/>
    <w:rsid w:val="00CA635B"/>
    <w:rsid w:val="00CC251D"/>
    <w:rsid w:val="00CE4792"/>
    <w:rsid w:val="00D00256"/>
    <w:rsid w:val="00D3051B"/>
    <w:rsid w:val="00D42769"/>
    <w:rsid w:val="00D634DB"/>
    <w:rsid w:val="00D85E3F"/>
    <w:rsid w:val="00DC53DA"/>
    <w:rsid w:val="00DE2C99"/>
    <w:rsid w:val="00DE542D"/>
    <w:rsid w:val="00E469DD"/>
    <w:rsid w:val="00E6589C"/>
    <w:rsid w:val="00E84000"/>
    <w:rsid w:val="00EC4219"/>
    <w:rsid w:val="00F25854"/>
    <w:rsid w:val="00F351EB"/>
    <w:rsid w:val="00F77D0E"/>
    <w:rsid w:val="00F86821"/>
    <w:rsid w:val="00FA12A1"/>
    <w:rsid w:val="00FC4C94"/>
    <w:rsid w:val="00FC4CC1"/>
    <w:rsid w:val="00FD33FB"/>
    <w:rsid w:val="00FF4F9C"/>
    <w:rsid w:val="02E91AA6"/>
    <w:rsid w:val="04A87D2F"/>
    <w:rsid w:val="076A1015"/>
    <w:rsid w:val="080B6AD0"/>
    <w:rsid w:val="08AD7661"/>
    <w:rsid w:val="0D854D43"/>
    <w:rsid w:val="0EFA6A8B"/>
    <w:rsid w:val="15E33842"/>
    <w:rsid w:val="18BE612E"/>
    <w:rsid w:val="19EE22F1"/>
    <w:rsid w:val="1FC342CB"/>
    <w:rsid w:val="21C94E96"/>
    <w:rsid w:val="23C61642"/>
    <w:rsid w:val="25C4762C"/>
    <w:rsid w:val="25DA1169"/>
    <w:rsid w:val="273C2774"/>
    <w:rsid w:val="298836FC"/>
    <w:rsid w:val="2D7B672C"/>
    <w:rsid w:val="2E5E6D36"/>
    <w:rsid w:val="2F702EFF"/>
    <w:rsid w:val="32A221C5"/>
    <w:rsid w:val="38165DC2"/>
    <w:rsid w:val="42652D59"/>
    <w:rsid w:val="45314042"/>
    <w:rsid w:val="48E00EFA"/>
    <w:rsid w:val="4A1A5872"/>
    <w:rsid w:val="4C8800F0"/>
    <w:rsid w:val="4F3F51C7"/>
    <w:rsid w:val="4F7D56F4"/>
    <w:rsid w:val="58E74233"/>
    <w:rsid w:val="590D48AA"/>
    <w:rsid w:val="59AA72AA"/>
    <w:rsid w:val="5A060B49"/>
    <w:rsid w:val="5CE27E67"/>
    <w:rsid w:val="5FAB5219"/>
    <w:rsid w:val="600D51FD"/>
    <w:rsid w:val="64867AB1"/>
    <w:rsid w:val="66F276DB"/>
    <w:rsid w:val="6868536B"/>
    <w:rsid w:val="69A70BF8"/>
    <w:rsid w:val="6A244330"/>
    <w:rsid w:val="6A8E6F2F"/>
    <w:rsid w:val="6E6D0BCA"/>
    <w:rsid w:val="766B2A9C"/>
    <w:rsid w:val="77EC4B42"/>
    <w:rsid w:val="7A0908F8"/>
    <w:rsid w:val="7C03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qFormat="1"/>
    <w:lsdException w:name="Body Text Indent" w:qFormat="1"/>
    <w:lsdException w:name="Date" w:qFormat="1"/>
    <w:lsdException w:name="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469DD"/>
    <w:pPr>
      <w:spacing w:line="480" w:lineRule="exact"/>
      <w:ind w:firstLineChars="200" w:firstLine="560"/>
    </w:pPr>
    <w:rPr>
      <w:rFonts w:eastAsia="仿宋_GB2312"/>
      <w:sz w:val="28"/>
    </w:rPr>
  </w:style>
  <w:style w:type="paragraph" w:styleId="a4">
    <w:name w:val="Date"/>
    <w:basedOn w:val="a"/>
    <w:next w:val="a"/>
    <w:qFormat/>
    <w:rsid w:val="00E469DD"/>
    <w:pPr>
      <w:ind w:leftChars="2500" w:left="100"/>
    </w:pPr>
  </w:style>
  <w:style w:type="paragraph" w:styleId="a5">
    <w:name w:val="Balloon Text"/>
    <w:basedOn w:val="a"/>
    <w:semiHidden/>
    <w:qFormat/>
    <w:rsid w:val="00E469DD"/>
    <w:rPr>
      <w:sz w:val="18"/>
      <w:szCs w:val="18"/>
    </w:rPr>
  </w:style>
  <w:style w:type="paragraph" w:styleId="a6">
    <w:name w:val="footer"/>
    <w:basedOn w:val="a"/>
    <w:link w:val="Char"/>
    <w:qFormat/>
    <w:rsid w:val="00E4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E4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469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99"/>
    <w:semiHidden/>
    <w:unhideWhenUsed/>
    <w:qFormat/>
    <w:rsid w:val="00E469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E469DD"/>
    <w:rPr>
      <w:rFonts w:ascii="Times New Roman" w:eastAsia="宋体" w:hAnsi="Times New Roman" w:cs="Times New Roman"/>
      <w:b/>
      <w:bCs/>
    </w:rPr>
  </w:style>
  <w:style w:type="character" w:styleId="ab">
    <w:name w:val="page number"/>
    <w:basedOn w:val="a0"/>
    <w:qFormat/>
    <w:rsid w:val="00E469DD"/>
    <w:rPr>
      <w:rFonts w:ascii="Times New Roman" w:eastAsia="宋体" w:hAnsi="Times New Roman" w:cs="Times New Roman"/>
    </w:rPr>
  </w:style>
  <w:style w:type="character" w:styleId="ac">
    <w:name w:val="Hyperlink"/>
    <w:basedOn w:val="a0"/>
    <w:qFormat/>
    <w:rsid w:val="00E469DD"/>
    <w:rPr>
      <w:rFonts w:ascii="Times New Roman" w:eastAsia="宋体" w:hAnsi="Times New Roman" w:cs="Times New Roman"/>
      <w:color w:val="0000FF"/>
      <w:u w:val="single"/>
    </w:rPr>
  </w:style>
  <w:style w:type="paragraph" w:customStyle="1" w:styleId="CharCharCharChar">
    <w:name w:val="Char Char Char Char"/>
    <w:basedOn w:val="a"/>
    <w:qFormat/>
    <w:rsid w:val="00E469DD"/>
  </w:style>
  <w:style w:type="paragraph" w:customStyle="1" w:styleId="1">
    <w:name w:val="1"/>
    <w:basedOn w:val="a"/>
    <w:qFormat/>
    <w:rsid w:val="00E469DD"/>
    <w:pPr>
      <w:widowControl/>
      <w:spacing w:line="240" w:lineRule="exact"/>
      <w:jc w:val="left"/>
    </w:pPr>
    <w:rPr>
      <w:szCs w:val="20"/>
    </w:rPr>
  </w:style>
  <w:style w:type="paragraph" w:customStyle="1" w:styleId="CharCharCharCharCharCharChar">
    <w:name w:val="Char Char Char Char Char Char Char"/>
    <w:basedOn w:val="a"/>
    <w:qFormat/>
    <w:rsid w:val="00E469DD"/>
    <w:rPr>
      <w:szCs w:val="21"/>
    </w:rPr>
  </w:style>
  <w:style w:type="paragraph" w:customStyle="1" w:styleId="CharCharCharChar0">
    <w:name w:val="Char Char Char Char"/>
    <w:basedOn w:val="a"/>
    <w:qFormat/>
    <w:rsid w:val="00E469DD"/>
  </w:style>
  <w:style w:type="paragraph" w:customStyle="1" w:styleId="p0">
    <w:name w:val="p0"/>
    <w:basedOn w:val="a"/>
    <w:qFormat/>
    <w:rsid w:val="00E469DD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  <w:rsid w:val="00E469DD"/>
    <w:rPr>
      <w:rFonts w:ascii="Times New Roman" w:eastAsia="宋体" w:hAnsi="Times New Roman" w:cs="Times New Roman"/>
    </w:rPr>
  </w:style>
  <w:style w:type="character" w:customStyle="1" w:styleId="font61">
    <w:name w:val="font61"/>
    <w:basedOn w:val="a0"/>
    <w:rsid w:val="00E469DD"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single"/>
    </w:rPr>
  </w:style>
  <w:style w:type="character" w:customStyle="1" w:styleId="font91">
    <w:name w:val="font91"/>
    <w:basedOn w:val="a0"/>
    <w:qFormat/>
    <w:rsid w:val="00E469DD"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11">
    <w:name w:val="font11"/>
    <w:basedOn w:val="a0"/>
    <w:qFormat/>
    <w:rsid w:val="00E469DD"/>
    <w:rPr>
      <w:rFonts w:ascii="楷体_GB2312" w:eastAsia="楷体_GB2312" w:cs="楷体_GB2312" w:hint="eastAsia"/>
      <w:b/>
      <w:bCs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7"/>
    <w:rsid w:val="00E469DD"/>
    <w:rPr>
      <w:kern w:val="2"/>
      <w:sz w:val="18"/>
      <w:szCs w:val="18"/>
    </w:rPr>
  </w:style>
  <w:style w:type="character" w:customStyle="1" w:styleId="Char">
    <w:name w:val="页脚 Char"/>
    <w:basedOn w:val="a0"/>
    <w:link w:val="a6"/>
    <w:rsid w:val="00E469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yxnyncjnyg2@163.com&#65292;&#65289;&#12290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"/>
  <ax:ocxPr ax:name="SelectIndex" ax:value="0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1031</Words>
  <Characters>1093</Characters>
  <Application>Microsoft Office Word</Application>
  <DocSecurity>0</DocSecurity>
  <Lines>218</Lines>
  <Paragraphs>78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pc-2024</cp:lastModifiedBy>
  <cp:revision>3</cp:revision>
  <cp:lastPrinted>2024-04-01T00:45:00Z</cp:lastPrinted>
  <dcterms:created xsi:type="dcterms:W3CDTF">2023-03-24T03:42:00Z</dcterms:created>
  <dcterms:modified xsi:type="dcterms:W3CDTF">2025-06-13T02:21:00Z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63DF1AB6F3B945EB8A80BD04A8BAB106_13</vt:lpwstr>
  </property>
  <property fmtid="{D5CDD505-2E9C-101B-9397-08002B2CF9AE}" pid="4" name="KSOTemplateDocerSaveRecord">
    <vt:lpwstr>eyJoZGlkIjoiZjAxNTQ0YWY2Mjg4MDE5MWI1NWRhN2ZhZTc2NjA5MTEifQ==</vt:lpwstr>
  </property>
</Properties>
</file>