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51B" w:rsidRDefault="00A0051B">
      <w:pPr>
        <w:jc w:val="center"/>
        <w:rPr>
          <w:rFonts w:ascii="楷体_GB2312" w:eastAsia="楷体_GB2312" w:cs="仿宋_GB2312"/>
          <w:kern w:val="0"/>
          <w:sz w:val="44"/>
          <w:szCs w:val="44"/>
        </w:rPr>
      </w:pPr>
    </w:p>
    <w:p w:rsidR="00A0051B" w:rsidRDefault="00387D77">
      <w:pPr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黄埠镇2023年度行政执法数据</w:t>
      </w:r>
    </w:p>
    <w:p w:rsidR="00A0051B" w:rsidRDefault="00A0051B">
      <w:pPr>
        <w:rPr>
          <w:rFonts w:ascii="黑体" w:eastAsia="黑体" w:cs="仿宋_GB2312"/>
          <w:kern w:val="0"/>
          <w:sz w:val="32"/>
          <w:szCs w:val="32"/>
        </w:rPr>
      </w:pPr>
    </w:p>
    <w:p w:rsidR="00A0051B" w:rsidRDefault="00387D77">
      <w:pPr>
        <w:jc w:val="center"/>
        <w:rPr>
          <w:rFonts w:ascii="黑体" w:eastAsia="黑体" w:cs="仿宋_GB2312"/>
          <w:kern w:val="0"/>
          <w:sz w:val="32"/>
          <w:szCs w:val="32"/>
        </w:rPr>
      </w:pPr>
      <w:r>
        <w:rPr>
          <w:rFonts w:ascii="黑体" w:eastAsia="黑体" w:cs="仿宋_GB2312" w:hint="eastAsia"/>
          <w:kern w:val="0"/>
          <w:sz w:val="32"/>
          <w:szCs w:val="32"/>
        </w:rPr>
        <w:t>目录</w:t>
      </w:r>
    </w:p>
    <w:p w:rsidR="00A0051B" w:rsidRDefault="00A0051B">
      <w:pPr>
        <w:jc w:val="center"/>
        <w:rPr>
          <w:rFonts w:ascii="黑体" w:eastAsia="黑体" w:cs="仿宋_GB2312"/>
          <w:kern w:val="0"/>
          <w:sz w:val="32"/>
          <w:szCs w:val="32"/>
        </w:rPr>
      </w:pPr>
    </w:p>
    <w:p w:rsidR="00A0051B" w:rsidRDefault="00387D77">
      <w:pPr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一、行政执法总体情况统计表</w:t>
      </w:r>
    </w:p>
    <w:p w:rsidR="00A0051B" w:rsidRDefault="00387D77">
      <w:pPr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二、行政许可实施情况统计表</w:t>
      </w:r>
    </w:p>
    <w:p w:rsidR="00A0051B" w:rsidRDefault="00387D77">
      <w:pPr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三、行政处罚实施情况统计表</w:t>
      </w:r>
    </w:p>
    <w:p w:rsidR="00A0051B" w:rsidRDefault="00387D77">
      <w:pPr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四、行政强制实施情况统计表</w:t>
      </w:r>
    </w:p>
    <w:p w:rsidR="00A0051B" w:rsidRDefault="00387D77">
      <w:pPr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五、行政检查实施情况统计表</w:t>
      </w:r>
    </w:p>
    <w:p w:rsidR="00A0051B" w:rsidRDefault="00A0051B">
      <w:pPr>
        <w:rPr>
          <w:rFonts w:ascii="黑体" w:eastAsia="黑体" w:cs="黑体"/>
          <w:kern w:val="0"/>
          <w:sz w:val="32"/>
          <w:szCs w:val="32"/>
        </w:rPr>
      </w:pPr>
    </w:p>
    <w:p w:rsidR="00A0051B" w:rsidRDefault="00A0051B">
      <w:pPr>
        <w:rPr>
          <w:rFonts w:ascii="黑体" w:eastAsia="黑体" w:cs="黑体"/>
          <w:kern w:val="0"/>
          <w:sz w:val="32"/>
          <w:szCs w:val="32"/>
        </w:rPr>
      </w:pPr>
    </w:p>
    <w:p w:rsidR="00A0051B" w:rsidRDefault="00A0051B">
      <w:pPr>
        <w:rPr>
          <w:rFonts w:ascii="黑体" w:eastAsia="黑体" w:cs="黑体"/>
          <w:kern w:val="0"/>
          <w:sz w:val="32"/>
          <w:szCs w:val="32"/>
        </w:rPr>
      </w:pPr>
    </w:p>
    <w:p w:rsidR="00A0051B" w:rsidRDefault="00A0051B">
      <w:pPr>
        <w:rPr>
          <w:rFonts w:ascii="黑体" w:eastAsia="黑体" w:cs="黑体"/>
          <w:kern w:val="0"/>
          <w:sz w:val="32"/>
          <w:szCs w:val="32"/>
        </w:rPr>
      </w:pPr>
    </w:p>
    <w:p w:rsidR="00A0051B" w:rsidRDefault="00A0051B">
      <w:pPr>
        <w:rPr>
          <w:rFonts w:ascii="黑体" w:eastAsia="黑体" w:cs="黑体"/>
          <w:kern w:val="0"/>
          <w:sz w:val="32"/>
          <w:szCs w:val="32"/>
        </w:rPr>
      </w:pPr>
    </w:p>
    <w:p w:rsidR="00A0051B" w:rsidRDefault="00A0051B">
      <w:pPr>
        <w:rPr>
          <w:rFonts w:ascii="黑体" w:eastAsia="黑体" w:cs="黑体"/>
          <w:kern w:val="0"/>
          <w:sz w:val="32"/>
          <w:szCs w:val="32"/>
        </w:rPr>
        <w:sectPr w:rsidR="00A0051B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0051B" w:rsidRDefault="00387D77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lastRenderedPageBreak/>
        <w:t>表一</w:t>
      </w:r>
    </w:p>
    <w:p w:rsidR="00A0051B" w:rsidRDefault="00387D77">
      <w:pPr>
        <w:pStyle w:val="a5"/>
        <w:ind w:leftChars="0" w:left="0" w:right="210"/>
        <w:jc w:val="center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黄埠镇（政府、部门）2023年度行政执法总体情况统计表</w:t>
      </w:r>
    </w:p>
    <w:tbl>
      <w:tblPr>
        <w:tblW w:w="14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5"/>
        <w:gridCol w:w="630"/>
        <w:gridCol w:w="480"/>
        <w:gridCol w:w="555"/>
        <w:gridCol w:w="660"/>
        <w:gridCol w:w="645"/>
        <w:gridCol w:w="555"/>
        <w:gridCol w:w="483"/>
        <w:gridCol w:w="483"/>
        <w:gridCol w:w="483"/>
        <w:gridCol w:w="483"/>
        <w:gridCol w:w="483"/>
        <w:gridCol w:w="450"/>
        <w:gridCol w:w="600"/>
        <w:gridCol w:w="750"/>
        <w:gridCol w:w="750"/>
        <w:gridCol w:w="540"/>
        <w:gridCol w:w="495"/>
        <w:gridCol w:w="510"/>
        <w:gridCol w:w="510"/>
        <w:gridCol w:w="750"/>
        <w:gridCol w:w="660"/>
        <w:gridCol w:w="645"/>
        <w:gridCol w:w="855"/>
        <w:gridCol w:w="615"/>
      </w:tblGrid>
      <w:tr w:rsidR="00A0051B">
        <w:trPr>
          <w:trHeight w:val="1040"/>
          <w:jc w:val="center"/>
        </w:trPr>
        <w:tc>
          <w:tcPr>
            <w:tcW w:w="1635" w:type="dxa"/>
            <w:gridSpan w:val="3"/>
            <w:vAlign w:val="center"/>
          </w:tcPr>
          <w:p w:rsidR="00A0051B" w:rsidRDefault="00387D77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黑体" w:eastAsia="黑体" w:hAnsi="黑体" w:cs="黑体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sz w:val="26"/>
                <w:szCs w:val="26"/>
              </w:rPr>
              <w:t>已确认公示的行政执法主体情况</w:t>
            </w:r>
          </w:p>
        </w:tc>
        <w:tc>
          <w:tcPr>
            <w:tcW w:w="2415" w:type="dxa"/>
            <w:gridSpan w:val="4"/>
            <w:vAlign w:val="center"/>
          </w:tcPr>
          <w:p w:rsidR="00A0051B" w:rsidRDefault="00387D77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黑体" w:eastAsia="黑体" w:hAnsi="黑体" w:cs="黑体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sz w:val="26"/>
                <w:szCs w:val="26"/>
              </w:rPr>
              <w:t>行政执法人员情况</w:t>
            </w:r>
          </w:p>
        </w:tc>
        <w:tc>
          <w:tcPr>
            <w:tcW w:w="3465" w:type="dxa"/>
            <w:gridSpan w:val="7"/>
            <w:vAlign w:val="center"/>
          </w:tcPr>
          <w:p w:rsidR="00A0051B" w:rsidRDefault="00387D77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黑体" w:eastAsia="黑体" w:hAnsi="黑体" w:cs="黑体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sz w:val="26"/>
                <w:szCs w:val="26"/>
              </w:rPr>
              <w:t>行政执法事项清单情况</w:t>
            </w:r>
          </w:p>
        </w:tc>
        <w:tc>
          <w:tcPr>
            <w:tcW w:w="2040" w:type="dxa"/>
            <w:gridSpan w:val="3"/>
            <w:vAlign w:val="center"/>
          </w:tcPr>
          <w:p w:rsidR="00A0051B" w:rsidRDefault="00387D77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黑体" w:eastAsia="黑体" w:hAnsi="黑体" w:cs="黑体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sz w:val="26"/>
                <w:szCs w:val="26"/>
              </w:rPr>
              <w:t>行政裁量基准</w:t>
            </w:r>
          </w:p>
          <w:p w:rsidR="00A0051B" w:rsidRDefault="00387D77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黑体" w:eastAsia="黑体" w:hAnsi="黑体" w:cs="黑体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sz w:val="26"/>
                <w:szCs w:val="26"/>
              </w:rPr>
              <w:t>制度情况</w:t>
            </w:r>
          </w:p>
        </w:tc>
        <w:tc>
          <w:tcPr>
            <w:tcW w:w="2925" w:type="dxa"/>
            <w:gridSpan w:val="5"/>
            <w:vAlign w:val="center"/>
          </w:tcPr>
          <w:p w:rsidR="00A0051B" w:rsidRDefault="00387D77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黑体" w:eastAsia="黑体" w:hAnsi="黑体" w:cs="黑体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sz w:val="26"/>
                <w:szCs w:val="26"/>
              </w:rPr>
              <w:t>行政执法决定情况</w:t>
            </w:r>
          </w:p>
        </w:tc>
        <w:tc>
          <w:tcPr>
            <w:tcW w:w="2115" w:type="dxa"/>
            <w:gridSpan w:val="3"/>
            <w:vAlign w:val="center"/>
          </w:tcPr>
          <w:p w:rsidR="00A0051B" w:rsidRDefault="00387D77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黑体" w:eastAsia="黑体" w:hAnsi="黑体" w:cs="黑体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sz w:val="26"/>
                <w:szCs w:val="26"/>
              </w:rPr>
              <w:t>重大行政处罚案件备案情况</w:t>
            </w:r>
          </w:p>
        </w:tc>
      </w:tr>
      <w:tr w:rsidR="00A0051B">
        <w:trPr>
          <w:trHeight w:val="600"/>
          <w:jc w:val="center"/>
        </w:trPr>
        <w:tc>
          <w:tcPr>
            <w:tcW w:w="525" w:type="dxa"/>
            <w:vMerge w:val="restart"/>
            <w:vAlign w:val="center"/>
          </w:tcPr>
          <w:p w:rsidR="00A0051B" w:rsidRDefault="00387D77">
            <w:pPr>
              <w:pStyle w:val="a5"/>
              <w:spacing w:line="24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职权主体数</w:t>
            </w:r>
          </w:p>
        </w:tc>
        <w:tc>
          <w:tcPr>
            <w:tcW w:w="630" w:type="dxa"/>
            <w:vMerge w:val="restart"/>
            <w:vAlign w:val="center"/>
          </w:tcPr>
          <w:p w:rsidR="00A0051B" w:rsidRDefault="00387D77">
            <w:pPr>
              <w:pStyle w:val="a5"/>
              <w:spacing w:line="24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授权主体数</w:t>
            </w:r>
          </w:p>
        </w:tc>
        <w:tc>
          <w:tcPr>
            <w:tcW w:w="480" w:type="dxa"/>
            <w:vMerge w:val="restart"/>
            <w:vAlign w:val="center"/>
          </w:tcPr>
          <w:p w:rsidR="00A0051B" w:rsidRDefault="00387D77">
            <w:pPr>
              <w:pStyle w:val="a5"/>
              <w:spacing w:line="24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受委托主体数</w:t>
            </w:r>
          </w:p>
        </w:tc>
        <w:tc>
          <w:tcPr>
            <w:tcW w:w="555" w:type="dxa"/>
            <w:vMerge w:val="restart"/>
            <w:vAlign w:val="center"/>
          </w:tcPr>
          <w:p w:rsidR="00A0051B" w:rsidRDefault="00387D77">
            <w:pPr>
              <w:pStyle w:val="a5"/>
              <w:spacing w:line="24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在岗在编人员数</w:t>
            </w:r>
          </w:p>
        </w:tc>
        <w:tc>
          <w:tcPr>
            <w:tcW w:w="660" w:type="dxa"/>
            <w:vMerge w:val="restart"/>
            <w:vAlign w:val="center"/>
          </w:tcPr>
          <w:p w:rsidR="00A0051B" w:rsidRDefault="00387D77">
            <w:pPr>
              <w:pStyle w:val="a5"/>
              <w:spacing w:line="24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培训考试合格人员数</w:t>
            </w:r>
          </w:p>
        </w:tc>
        <w:tc>
          <w:tcPr>
            <w:tcW w:w="645" w:type="dxa"/>
            <w:vMerge w:val="restart"/>
            <w:vAlign w:val="center"/>
          </w:tcPr>
          <w:p w:rsidR="00A0051B" w:rsidRDefault="00387D77">
            <w:pPr>
              <w:pStyle w:val="a5"/>
              <w:spacing w:line="24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调离执法岗位人员数</w:t>
            </w:r>
          </w:p>
        </w:tc>
        <w:tc>
          <w:tcPr>
            <w:tcW w:w="555" w:type="dxa"/>
            <w:vMerge w:val="restart"/>
            <w:vAlign w:val="center"/>
          </w:tcPr>
          <w:p w:rsidR="00A0051B" w:rsidRDefault="00387D77">
            <w:pPr>
              <w:pStyle w:val="a5"/>
              <w:spacing w:line="24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培训</w:t>
            </w:r>
          </w:p>
          <w:p w:rsidR="00A0051B" w:rsidRDefault="00387D77">
            <w:pPr>
              <w:pStyle w:val="a5"/>
              <w:spacing w:line="24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次数</w:t>
            </w:r>
          </w:p>
        </w:tc>
        <w:tc>
          <w:tcPr>
            <w:tcW w:w="2415" w:type="dxa"/>
            <w:gridSpan w:val="5"/>
            <w:vAlign w:val="center"/>
          </w:tcPr>
          <w:p w:rsidR="00A0051B" w:rsidRDefault="00387D77">
            <w:pPr>
              <w:pStyle w:val="a5"/>
              <w:spacing w:line="24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行政执法事</w:t>
            </w:r>
          </w:p>
          <w:p w:rsidR="00A0051B" w:rsidRDefault="00387D77">
            <w:pPr>
              <w:pStyle w:val="a5"/>
              <w:spacing w:line="24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项清单项数</w:t>
            </w:r>
          </w:p>
        </w:tc>
        <w:tc>
          <w:tcPr>
            <w:tcW w:w="450" w:type="dxa"/>
            <w:vMerge w:val="restart"/>
            <w:vAlign w:val="center"/>
          </w:tcPr>
          <w:p w:rsidR="00A0051B" w:rsidRDefault="00387D77">
            <w:pPr>
              <w:pStyle w:val="a5"/>
              <w:spacing w:line="24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涉及行政执法单位</w:t>
            </w:r>
          </w:p>
          <w:p w:rsidR="00A0051B" w:rsidRDefault="00387D77">
            <w:pPr>
              <w:pStyle w:val="a5"/>
              <w:spacing w:line="24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数</w:t>
            </w:r>
          </w:p>
        </w:tc>
        <w:tc>
          <w:tcPr>
            <w:tcW w:w="600" w:type="dxa"/>
            <w:vMerge w:val="restart"/>
            <w:vAlign w:val="center"/>
          </w:tcPr>
          <w:p w:rsidR="00A0051B" w:rsidRDefault="00387D77">
            <w:pPr>
              <w:pStyle w:val="a5"/>
              <w:spacing w:line="24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是否公示</w:t>
            </w:r>
          </w:p>
        </w:tc>
        <w:tc>
          <w:tcPr>
            <w:tcW w:w="750" w:type="dxa"/>
            <w:vMerge w:val="restart"/>
            <w:vAlign w:val="center"/>
          </w:tcPr>
          <w:p w:rsidR="00A0051B" w:rsidRDefault="00387D77">
            <w:pPr>
              <w:pStyle w:val="a5"/>
              <w:spacing w:line="24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年度行政裁量基准数</w:t>
            </w:r>
          </w:p>
        </w:tc>
        <w:tc>
          <w:tcPr>
            <w:tcW w:w="750" w:type="dxa"/>
            <w:vMerge w:val="restart"/>
            <w:vAlign w:val="center"/>
          </w:tcPr>
          <w:p w:rsidR="00A0051B" w:rsidRDefault="00387D77">
            <w:pPr>
              <w:pStyle w:val="a5"/>
              <w:spacing w:line="24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现有行政裁量基准总数</w:t>
            </w:r>
          </w:p>
        </w:tc>
        <w:tc>
          <w:tcPr>
            <w:tcW w:w="540" w:type="dxa"/>
            <w:vMerge w:val="restart"/>
            <w:vAlign w:val="center"/>
          </w:tcPr>
          <w:p w:rsidR="00A0051B" w:rsidRDefault="00387D77">
            <w:pPr>
              <w:pStyle w:val="a5"/>
              <w:spacing w:line="24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是否录入平台</w:t>
            </w:r>
          </w:p>
        </w:tc>
        <w:tc>
          <w:tcPr>
            <w:tcW w:w="495" w:type="dxa"/>
            <w:vMerge w:val="restart"/>
            <w:vAlign w:val="center"/>
          </w:tcPr>
          <w:p w:rsidR="00A0051B" w:rsidRDefault="00387D77">
            <w:pPr>
              <w:pStyle w:val="a5"/>
              <w:spacing w:line="24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总数</w:t>
            </w:r>
          </w:p>
        </w:tc>
        <w:tc>
          <w:tcPr>
            <w:tcW w:w="510" w:type="dxa"/>
            <w:vMerge w:val="restart"/>
            <w:vAlign w:val="center"/>
          </w:tcPr>
          <w:p w:rsidR="00A0051B" w:rsidRDefault="00387D77">
            <w:pPr>
              <w:pStyle w:val="a5"/>
              <w:spacing w:line="24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行政许可</w:t>
            </w:r>
          </w:p>
        </w:tc>
        <w:tc>
          <w:tcPr>
            <w:tcW w:w="510" w:type="dxa"/>
            <w:vMerge w:val="restart"/>
            <w:vAlign w:val="center"/>
          </w:tcPr>
          <w:p w:rsidR="00A0051B" w:rsidRDefault="00387D77">
            <w:pPr>
              <w:pStyle w:val="a5"/>
              <w:spacing w:line="24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行政处罚</w:t>
            </w:r>
          </w:p>
        </w:tc>
        <w:tc>
          <w:tcPr>
            <w:tcW w:w="750" w:type="dxa"/>
            <w:vMerge w:val="restart"/>
            <w:vAlign w:val="center"/>
          </w:tcPr>
          <w:p w:rsidR="00A0051B" w:rsidRDefault="00387D77">
            <w:pPr>
              <w:pStyle w:val="a5"/>
              <w:spacing w:line="24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行政强制</w:t>
            </w:r>
          </w:p>
        </w:tc>
        <w:tc>
          <w:tcPr>
            <w:tcW w:w="660" w:type="dxa"/>
            <w:vMerge w:val="restart"/>
            <w:vAlign w:val="center"/>
          </w:tcPr>
          <w:p w:rsidR="00A0051B" w:rsidRDefault="00387D77">
            <w:pPr>
              <w:pStyle w:val="a5"/>
              <w:spacing w:line="24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其他行政行为</w:t>
            </w:r>
          </w:p>
        </w:tc>
        <w:tc>
          <w:tcPr>
            <w:tcW w:w="645" w:type="dxa"/>
            <w:vMerge w:val="restart"/>
            <w:vAlign w:val="center"/>
          </w:tcPr>
          <w:p w:rsidR="00A0051B" w:rsidRDefault="00387D77">
            <w:pPr>
              <w:pStyle w:val="a5"/>
              <w:spacing w:line="24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总体备案数</w:t>
            </w:r>
          </w:p>
        </w:tc>
        <w:tc>
          <w:tcPr>
            <w:tcW w:w="855" w:type="dxa"/>
            <w:vMerge w:val="restart"/>
            <w:vAlign w:val="center"/>
          </w:tcPr>
          <w:p w:rsidR="00A0051B" w:rsidRDefault="00387D77">
            <w:pPr>
              <w:pStyle w:val="a5"/>
              <w:spacing w:line="24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涉企重大行政处罚备案数</w:t>
            </w:r>
          </w:p>
        </w:tc>
        <w:tc>
          <w:tcPr>
            <w:tcW w:w="615" w:type="dxa"/>
            <w:vMerge w:val="restart"/>
            <w:vAlign w:val="center"/>
          </w:tcPr>
          <w:p w:rsidR="00A0051B" w:rsidRDefault="00387D77">
            <w:pPr>
              <w:pStyle w:val="a5"/>
              <w:spacing w:line="24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是否经法制审核</w:t>
            </w:r>
          </w:p>
        </w:tc>
      </w:tr>
      <w:tr w:rsidR="00A0051B">
        <w:trPr>
          <w:trHeight w:val="1795"/>
          <w:jc w:val="center"/>
        </w:trPr>
        <w:tc>
          <w:tcPr>
            <w:tcW w:w="525" w:type="dxa"/>
            <w:vMerge/>
          </w:tcPr>
          <w:p w:rsidR="00A0051B" w:rsidRDefault="00A0051B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</w:tcPr>
          <w:p w:rsidR="00A0051B" w:rsidRDefault="00A0051B">
            <w:pPr>
              <w:rPr>
                <w:sz w:val="26"/>
                <w:szCs w:val="26"/>
              </w:rPr>
            </w:pPr>
          </w:p>
        </w:tc>
        <w:tc>
          <w:tcPr>
            <w:tcW w:w="480" w:type="dxa"/>
            <w:vMerge/>
          </w:tcPr>
          <w:p w:rsidR="00A0051B" w:rsidRDefault="00A0051B">
            <w:pPr>
              <w:rPr>
                <w:sz w:val="26"/>
                <w:szCs w:val="26"/>
              </w:rPr>
            </w:pPr>
          </w:p>
        </w:tc>
        <w:tc>
          <w:tcPr>
            <w:tcW w:w="555" w:type="dxa"/>
            <w:vMerge/>
          </w:tcPr>
          <w:p w:rsidR="00A0051B" w:rsidRDefault="00A0051B">
            <w:pPr>
              <w:rPr>
                <w:sz w:val="26"/>
                <w:szCs w:val="26"/>
              </w:rPr>
            </w:pPr>
          </w:p>
        </w:tc>
        <w:tc>
          <w:tcPr>
            <w:tcW w:w="660" w:type="dxa"/>
            <w:vMerge/>
          </w:tcPr>
          <w:p w:rsidR="00A0051B" w:rsidRDefault="00A0051B">
            <w:pPr>
              <w:rPr>
                <w:sz w:val="26"/>
                <w:szCs w:val="26"/>
              </w:rPr>
            </w:pPr>
          </w:p>
        </w:tc>
        <w:tc>
          <w:tcPr>
            <w:tcW w:w="645" w:type="dxa"/>
            <w:vMerge/>
          </w:tcPr>
          <w:p w:rsidR="00A0051B" w:rsidRDefault="00A0051B">
            <w:pPr>
              <w:rPr>
                <w:sz w:val="26"/>
                <w:szCs w:val="26"/>
              </w:rPr>
            </w:pPr>
          </w:p>
        </w:tc>
        <w:tc>
          <w:tcPr>
            <w:tcW w:w="555" w:type="dxa"/>
            <w:vMerge/>
          </w:tcPr>
          <w:p w:rsidR="00A0051B" w:rsidRDefault="00A0051B">
            <w:pPr>
              <w:rPr>
                <w:sz w:val="26"/>
                <w:szCs w:val="26"/>
              </w:rPr>
            </w:pPr>
          </w:p>
        </w:tc>
        <w:tc>
          <w:tcPr>
            <w:tcW w:w="483" w:type="dxa"/>
            <w:vAlign w:val="center"/>
          </w:tcPr>
          <w:p w:rsidR="00A0051B" w:rsidRDefault="00387D77">
            <w:pPr>
              <w:pStyle w:val="a5"/>
              <w:spacing w:line="24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行政许可</w:t>
            </w:r>
          </w:p>
          <w:p w:rsidR="00A0051B" w:rsidRDefault="00387D77">
            <w:pPr>
              <w:pStyle w:val="a5"/>
              <w:spacing w:line="24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清单数</w:t>
            </w:r>
          </w:p>
        </w:tc>
        <w:tc>
          <w:tcPr>
            <w:tcW w:w="483" w:type="dxa"/>
            <w:vAlign w:val="center"/>
          </w:tcPr>
          <w:p w:rsidR="00A0051B" w:rsidRDefault="00387D77">
            <w:pPr>
              <w:pStyle w:val="a5"/>
              <w:spacing w:line="24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行政处罚</w:t>
            </w:r>
          </w:p>
          <w:p w:rsidR="00A0051B" w:rsidRDefault="00387D77">
            <w:pPr>
              <w:pStyle w:val="a5"/>
              <w:spacing w:line="24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清单数</w:t>
            </w:r>
          </w:p>
        </w:tc>
        <w:tc>
          <w:tcPr>
            <w:tcW w:w="483" w:type="dxa"/>
            <w:vAlign w:val="center"/>
          </w:tcPr>
          <w:p w:rsidR="00A0051B" w:rsidRDefault="00387D77">
            <w:pPr>
              <w:pStyle w:val="a5"/>
              <w:spacing w:line="24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行政强制</w:t>
            </w:r>
          </w:p>
          <w:p w:rsidR="00A0051B" w:rsidRDefault="00387D77">
            <w:pPr>
              <w:pStyle w:val="a5"/>
              <w:spacing w:line="24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清单数</w:t>
            </w:r>
          </w:p>
        </w:tc>
        <w:tc>
          <w:tcPr>
            <w:tcW w:w="483" w:type="dxa"/>
            <w:vAlign w:val="center"/>
          </w:tcPr>
          <w:p w:rsidR="00A0051B" w:rsidRDefault="00387D77">
            <w:pPr>
              <w:pStyle w:val="a5"/>
              <w:spacing w:line="24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行政检查</w:t>
            </w:r>
          </w:p>
          <w:p w:rsidR="00A0051B" w:rsidRDefault="00387D77">
            <w:pPr>
              <w:pStyle w:val="a5"/>
              <w:spacing w:line="24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清单数</w:t>
            </w:r>
          </w:p>
        </w:tc>
        <w:tc>
          <w:tcPr>
            <w:tcW w:w="483" w:type="dxa"/>
            <w:vAlign w:val="center"/>
          </w:tcPr>
          <w:p w:rsidR="00A0051B" w:rsidRDefault="00387D77">
            <w:pPr>
              <w:pStyle w:val="a5"/>
              <w:spacing w:line="24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其他</w:t>
            </w:r>
          </w:p>
        </w:tc>
        <w:tc>
          <w:tcPr>
            <w:tcW w:w="450" w:type="dxa"/>
            <w:vMerge/>
            <w:vAlign w:val="center"/>
          </w:tcPr>
          <w:p w:rsidR="00A0051B" w:rsidRDefault="00A0051B">
            <w:pPr>
              <w:rPr>
                <w:sz w:val="26"/>
                <w:szCs w:val="26"/>
              </w:rPr>
            </w:pPr>
          </w:p>
        </w:tc>
        <w:tc>
          <w:tcPr>
            <w:tcW w:w="600" w:type="dxa"/>
            <w:vMerge/>
            <w:vAlign w:val="center"/>
          </w:tcPr>
          <w:p w:rsidR="00A0051B" w:rsidRDefault="00A0051B">
            <w:pPr>
              <w:rPr>
                <w:sz w:val="26"/>
                <w:szCs w:val="26"/>
              </w:rPr>
            </w:pPr>
          </w:p>
        </w:tc>
        <w:tc>
          <w:tcPr>
            <w:tcW w:w="750" w:type="dxa"/>
            <w:vMerge/>
          </w:tcPr>
          <w:p w:rsidR="00A0051B" w:rsidRDefault="00A0051B">
            <w:pPr>
              <w:rPr>
                <w:sz w:val="26"/>
                <w:szCs w:val="26"/>
              </w:rPr>
            </w:pPr>
          </w:p>
        </w:tc>
        <w:tc>
          <w:tcPr>
            <w:tcW w:w="750" w:type="dxa"/>
            <w:vMerge/>
          </w:tcPr>
          <w:p w:rsidR="00A0051B" w:rsidRDefault="00A0051B">
            <w:pPr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A0051B" w:rsidRDefault="00A0051B">
            <w:pPr>
              <w:rPr>
                <w:sz w:val="26"/>
                <w:szCs w:val="26"/>
              </w:rPr>
            </w:pPr>
          </w:p>
        </w:tc>
        <w:tc>
          <w:tcPr>
            <w:tcW w:w="495" w:type="dxa"/>
            <w:vMerge/>
          </w:tcPr>
          <w:p w:rsidR="00A0051B" w:rsidRDefault="00A0051B">
            <w:pPr>
              <w:rPr>
                <w:sz w:val="26"/>
                <w:szCs w:val="26"/>
              </w:rPr>
            </w:pPr>
          </w:p>
        </w:tc>
        <w:tc>
          <w:tcPr>
            <w:tcW w:w="510" w:type="dxa"/>
            <w:vMerge/>
          </w:tcPr>
          <w:p w:rsidR="00A0051B" w:rsidRDefault="00A0051B">
            <w:pPr>
              <w:rPr>
                <w:sz w:val="26"/>
                <w:szCs w:val="26"/>
              </w:rPr>
            </w:pPr>
          </w:p>
        </w:tc>
        <w:tc>
          <w:tcPr>
            <w:tcW w:w="510" w:type="dxa"/>
            <w:vMerge/>
          </w:tcPr>
          <w:p w:rsidR="00A0051B" w:rsidRDefault="00A0051B">
            <w:pPr>
              <w:rPr>
                <w:sz w:val="26"/>
                <w:szCs w:val="26"/>
              </w:rPr>
            </w:pPr>
          </w:p>
        </w:tc>
        <w:tc>
          <w:tcPr>
            <w:tcW w:w="750" w:type="dxa"/>
            <w:vMerge/>
          </w:tcPr>
          <w:p w:rsidR="00A0051B" w:rsidRDefault="00A0051B">
            <w:pPr>
              <w:rPr>
                <w:sz w:val="26"/>
                <w:szCs w:val="26"/>
              </w:rPr>
            </w:pPr>
          </w:p>
        </w:tc>
        <w:tc>
          <w:tcPr>
            <w:tcW w:w="660" w:type="dxa"/>
            <w:vMerge/>
          </w:tcPr>
          <w:p w:rsidR="00A0051B" w:rsidRDefault="00A0051B">
            <w:pPr>
              <w:rPr>
                <w:sz w:val="26"/>
                <w:szCs w:val="26"/>
              </w:rPr>
            </w:pPr>
          </w:p>
        </w:tc>
        <w:tc>
          <w:tcPr>
            <w:tcW w:w="645" w:type="dxa"/>
            <w:vMerge/>
          </w:tcPr>
          <w:p w:rsidR="00A0051B" w:rsidRDefault="00A0051B">
            <w:pPr>
              <w:rPr>
                <w:sz w:val="26"/>
                <w:szCs w:val="26"/>
              </w:rPr>
            </w:pPr>
          </w:p>
        </w:tc>
        <w:tc>
          <w:tcPr>
            <w:tcW w:w="855" w:type="dxa"/>
            <w:vMerge/>
          </w:tcPr>
          <w:p w:rsidR="00A0051B" w:rsidRDefault="00A0051B">
            <w:pPr>
              <w:rPr>
                <w:sz w:val="26"/>
                <w:szCs w:val="26"/>
              </w:rPr>
            </w:pPr>
          </w:p>
        </w:tc>
        <w:tc>
          <w:tcPr>
            <w:tcW w:w="615" w:type="dxa"/>
            <w:vMerge/>
          </w:tcPr>
          <w:p w:rsidR="00A0051B" w:rsidRDefault="00A0051B">
            <w:pPr>
              <w:rPr>
                <w:sz w:val="26"/>
                <w:szCs w:val="26"/>
              </w:rPr>
            </w:pPr>
          </w:p>
        </w:tc>
      </w:tr>
      <w:tr w:rsidR="00A0051B">
        <w:trPr>
          <w:jc w:val="center"/>
        </w:trPr>
        <w:tc>
          <w:tcPr>
            <w:tcW w:w="525" w:type="dxa"/>
          </w:tcPr>
          <w:p w:rsidR="00A0051B" w:rsidRDefault="00387D77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1</w:t>
            </w:r>
          </w:p>
        </w:tc>
        <w:tc>
          <w:tcPr>
            <w:tcW w:w="630" w:type="dxa"/>
          </w:tcPr>
          <w:p w:rsidR="00A0051B" w:rsidRDefault="00387D77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1</w:t>
            </w:r>
          </w:p>
        </w:tc>
        <w:tc>
          <w:tcPr>
            <w:tcW w:w="480" w:type="dxa"/>
          </w:tcPr>
          <w:p w:rsidR="00A0051B" w:rsidRDefault="00387D77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1</w:t>
            </w:r>
          </w:p>
        </w:tc>
        <w:tc>
          <w:tcPr>
            <w:tcW w:w="555" w:type="dxa"/>
          </w:tcPr>
          <w:p w:rsidR="00A0051B" w:rsidRDefault="00387D77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24</w:t>
            </w:r>
          </w:p>
        </w:tc>
        <w:tc>
          <w:tcPr>
            <w:tcW w:w="660" w:type="dxa"/>
          </w:tcPr>
          <w:p w:rsidR="00A0051B" w:rsidRDefault="00387D77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24</w:t>
            </w:r>
          </w:p>
        </w:tc>
        <w:tc>
          <w:tcPr>
            <w:tcW w:w="645" w:type="dxa"/>
          </w:tcPr>
          <w:p w:rsidR="00A0051B" w:rsidRDefault="00387D77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0</w:t>
            </w:r>
          </w:p>
        </w:tc>
        <w:tc>
          <w:tcPr>
            <w:tcW w:w="555" w:type="dxa"/>
          </w:tcPr>
          <w:p w:rsidR="00A0051B" w:rsidRDefault="00387D77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3</w:t>
            </w:r>
          </w:p>
        </w:tc>
        <w:tc>
          <w:tcPr>
            <w:tcW w:w="483" w:type="dxa"/>
          </w:tcPr>
          <w:p w:rsidR="00A0051B" w:rsidRDefault="00387D77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5</w:t>
            </w:r>
          </w:p>
        </w:tc>
        <w:tc>
          <w:tcPr>
            <w:tcW w:w="483" w:type="dxa"/>
          </w:tcPr>
          <w:p w:rsidR="00A0051B" w:rsidRDefault="00387D77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5</w:t>
            </w:r>
          </w:p>
        </w:tc>
        <w:tc>
          <w:tcPr>
            <w:tcW w:w="483" w:type="dxa"/>
          </w:tcPr>
          <w:p w:rsidR="00A0051B" w:rsidRDefault="00387D77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4</w:t>
            </w:r>
          </w:p>
        </w:tc>
        <w:tc>
          <w:tcPr>
            <w:tcW w:w="483" w:type="dxa"/>
          </w:tcPr>
          <w:p w:rsidR="00A0051B" w:rsidRDefault="00387D77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7</w:t>
            </w:r>
          </w:p>
        </w:tc>
        <w:tc>
          <w:tcPr>
            <w:tcW w:w="483" w:type="dxa"/>
          </w:tcPr>
          <w:p w:rsidR="00A0051B" w:rsidRDefault="00A0051B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450" w:type="dxa"/>
          </w:tcPr>
          <w:p w:rsidR="00A0051B" w:rsidRDefault="00387D77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1</w:t>
            </w:r>
          </w:p>
        </w:tc>
        <w:tc>
          <w:tcPr>
            <w:tcW w:w="600" w:type="dxa"/>
          </w:tcPr>
          <w:p w:rsidR="00A0051B" w:rsidRDefault="00387D77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是</w:t>
            </w:r>
          </w:p>
        </w:tc>
        <w:tc>
          <w:tcPr>
            <w:tcW w:w="750" w:type="dxa"/>
          </w:tcPr>
          <w:p w:rsidR="00A0051B" w:rsidRDefault="00387D77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0</w:t>
            </w:r>
          </w:p>
        </w:tc>
        <w:tc>
          <w:tcPr>
            <w:tcW w:w="750" w:type="dxa"/>
          </w:tcPr>
          <w:p w:rsidR="00A0051B" w:rsidRDefault="00387D77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0</w:t>
            </w:r>
          </w:p>
        </w:tc>
        <w:tc>
          <w:tcPr>
            <w:tcW w:w="540" w:type="dxa"/>
          </w:tcPr>
          <w:p w:rsidR="00A0051B" w:rsidRDefault="00A0051B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495" w:type="dxa"/>
          </w:tcPr>
          <w:p w:rsidR="00A0051B" w:rsidRDefault="00387D77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50</w:t>
            </w:r>
          </w:p>
        </w:tc>
        <w:tc>
          <w:tcPr>
            <w:tcW w:w="510" w:type="dxa"/>
          </w:tcPr>
          <w:p w:rsidR="00A0051B" w:rsidRDefault="00387D77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20</w:t>
            </w:r>
          </w:p>
        </w:tc>
        <w:tc>
          <w:tcPr>
            <w:tcW w:w="510" w:type="dxa"/>
          </w:tcPr>
          <w:p w:rsidR="00A0051B" w:rsidRDefault="00387D77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30</w:t>
            </w:r>
          </w:p>
        </w:tc>
        <w:tc>
          <w:tcPr>
            <w:tcW w:w="750" w:type="dxa"/>
          </w:tcPr>
          <w:p w:rsidR="00A0051B" w:rsidRDefault="00387D77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0</w:t>
            </w:r>
          </w:p>
        </w:tc>
        <w:tc>
          <w:tcPr>
            <w:tcW w:w="660" w:type="dxa"/>
          </w:tcPr>
          <w:p w:rsidR="00A0051B" w:rsidRDefault="00387D77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0</w:t>
            </w:r>
          </w:p>
        </w:tc>
        <w:tc>
          <w:tcPr>
            <w:tcW w:w="645" w:type="dxa"/>
          </w:tcPr>
          <w:p w:rsidR="00A0051B" w:rsidRDefault="00387D77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0</w:t>
            </w:r>
          </w:p>
        </w:tc>
        <w:tc>
          <w:tcPr>
            <w:tcW w:w="855" w:type="dxa"/>
          </w:tcPr>
          <w:p w:rsidR="00A0051B" w:rsidRDefault="00387D77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0</w:t>
            </w:r>
          </w:p>
        </w:tc>
        <w:tc>
          <w:tcPr>
            <w:tcW w:w="615" w:type="dxa"/>
          </w:tcPr>
          <w:p w:rsidR="00A0051B" w:rsidRDefault="00A0051B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</w:p>
        </w:tc>
      </w:tr>
      <w:tr w:rsidR="00A0051B">
        <w:trPr>
          <w:jc w:val="center"/>
        </w:trPr>
        <w:tc>
          <w:tcPr>
            <w:tcW w:w="525" w:type="dxa"/>
          </w:tcPr>
          <w:p w:rsidR="00A0051B" w:rsidRDefault="00A0051B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630" w:type="dxa"/>
          </w:tcPr>
          <w:p w:rsidR="00A0051B" w:rsidRDefault="00A0051B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480" w:type="dxa"/>
          </w:tcPr>
          <w:p w:rsidR="00A0051B" w:rsidRDefault="00A0051B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555" w:type="dxa"/>
          </w:tcPr>
          <w:p w:rsidR="00A0051B" w:rsidRDefault="00A0051B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660" w:type="dxa"/>
          </w:tcPr>
          <w:p w:rsidR="00A0051B" w:rsidRDefault="00A0051B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645" w:type="dxa"/>
          </w:tcPr>
          <w:p w:rsidR="00A0051B" w:rsidRDefault="00A0051B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555" w:type="dxa"/>
          </w:tcPr>
          <w:p w:rsidR="00A0051B" w:rsidRDefault="00A0051B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483" w:type="dxa"/>
          </w:tcPr>
          <w:p w:rsidR="00A0051B" w:rsidRDefault="00A0051B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483" w:type="dxa"/>
          </w:tcPr>
          <w:p w:rsidR="00A0051B" w:rsidRDefault="00A0051B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483" w:type="dxa"/>
          </w:tcPr>
          <w:p w:rsidR="00A0051B" w:rsidRDefault="00A0051B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483" w:type="dxa"/>
          </w:tcPr>
          <w:p w:rsidR="00A0051B" w:rsidRDefault="00A0051B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483" w:type="dxa"/>
          </w:tcPr>
          <w:p w:rsidR="00A0051B" w:rsidRDefault="00A0051B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450" w:type="dxa"/>
          </w:tcPr>
          <w:p w:rsidR="00A0051B" w:rsidRDefault="00A0051B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600" w:type="dxa"/>
          </w:tcPr>
          <w:p w:rsidR="00A0051B" w:rsidRDefault="00A0051B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750" w:type="dxa"/>
          </w:tcPr>
          <w:p w:rsidR="00A0051B" w:rsidRDefault="00A0051B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750" w:type="dxa"/>
          </w:tcPr>
          <w:p w:rsidR="00A0051B" w:rsidRDefault="00A0051B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540" w:type="dxa"/>
          </w:tcPr>
          <w:p w:rsidR="00A0051B" w:rsidRDefault="00A0051B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495" w:type="dxa"/>
          </w:tcPr>
          <w:p w:rsidR="00A0051B" w:rsidRDefault="00A0051B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510" w:type="dxa"/>
          </w:tcPr>
          <w:p w:rsidR="00A0051B" w:rsidRDefault="00A0051B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510" w:type="dxa"/>
          </w:tcPr>
          <w:p w:rsidR="00A0051B" w:rsidRDefault="00A0051B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750" w:type="dxa"/>
          </w:tcPr>
          <w:p w:rsidR="00A0051B" w:rsidRDefault="00A0051B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660" w:type="dxa"/>
          </w:tcPr>
          <w:p w:rsidR="00A0051B" w:rsidRDefault="00A0051B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645" w:type="dxa"/>
          </w:tcPr>
          <w:p w:rsidR="00A0051B" w:rsidRDefault="00A0051B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855" w:type="dxa"/>
          </w:tcPr>
          <w:p w:rsidR="00A0051B" w:rsidRDefault="00A0051B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615" w:type="dxa"/>
          </w:tcPr>
          <w:p w:rsidR="00A0051B" w:rsidRDefault="00A0051B">
            <w:pPr>
              <w:pStyle w:val="a5"/>
              <w:spacing w:line="300" w:lineRule="exact"/>
              <w:ind w:leftChars="0" w:left="0" w:rightChars="0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</w:p>
        </w:tc>
      </w:tr>
    </w:tbl>
    <w:p w:rsidR="00A0051B" w:rsidRDefault="00387D77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4"/>
        </w:rPr>
        <w:t>说明：</w:t>
      </w:r>
    </w:p>
    <w:p w:rsidR="00A0051B" w:rsidRDefault="00387D77">
      <w:pPr>
        <w:autoSpaceDE w:val="0"/>
        <w:autoSpaceDN w:val="0"/>
        <w:adjustRightInd w:val="0"/>
        <w:ind w:firstLineChars="200" w:firstLine="48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4"/>
        </w:rPr>
        <w:t>1.统计范围为统计年度1月1日至12月31日期间的行政执法数据。</w:t>
      </w:r>
    </w:p>
    <w:p w:rsidR="00A0051B" w:rsidRDefault="00387D77">
      <w:pPr>
        <w:autoSpaceDE w:val="0"/>
        <w:autoSpaceDN w:val="0"/>
        <w:adjustRightInd w:val="0"/>
        <w:ind w:firstLineChars="200" w:firstLine="48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4"/>
        </w:rPr>
        <w:t>2.培训次数为组织开展的专业培训次数和综合培训次数总和。</w:t>
      </w:r>
    </w:p>
    <w:p w:rsidR="00A0051B" w:rsidRDefault="00387D77">
      <w:pPr>
        <w:autoSpaceDE w:val="0"/>
        <w:autoSpaceDN w:val="0"/>
        <w:adjustRightInd w:val="0"/>
        <w:ind w:firstLineChars="200" w:firstLine="48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4"/>
        </w:rPr>
        <w:t>3.</w:t>
      </w:r>
      <w:r>
        <w:rPr>
          <w:rFonts w:ascii="仿宋_GB2312" w:eastAsia="仿宋_GB2312" w:cs="仿宋_GB2312" w:hint="eastAsia"/>
          <w:sz w:val="24"/>
        </w:rPr>
        <w:t>行政执法事项清单情况中的“是否公示”是指所有行政执法事项清单是否按照行政执法公示要求，在政府网站、部门网站、行政执法服务网公示</w:t>
      </w:r>
      <w:r>
        <w:rPr>
          <w:rFonts w:ascii="仿宋_GB2312" w:eastAsia="仿宋_GB2312" w:cs="仿宋_GB2312" w:hint="eastAsia"/>
          <w:kern w:val="0"/>
          <w:sz w:val="24"/>
        </w:rPr>
        <w:t>。</w:t>
      </w:r>
    </w:p>
    <w:p w:rsidR="00A0051B" w:rsidRDefault="00387D77">
      <w:pPr>
        <w:autoSpaceDE w:val="0"/>
        <w:autoSpaceDN w:val="0"/>
        <w:adjustRightInd w:val="0"/>
        <w:ind w:firstLineChars="200" w:firstLine="48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4"/>
        </w:rPr>
        <w:t>4.年度行政裁量权基准数，省级单位统计梳理、细化并经公布的行政裁量基准数，市级及以下单位统计与上级部门对接的行政裁量基准数。现有行政裁量基准总数统计现有公布有效的所有行政裁量基准数。</w:t>
      </w:r>
    </w:p>
    <w:p w:rsidR="00A0051B" w:rsidRDefault="00387D77">
      <w:pPr>
        <w:autoSpaceDE w:val="0"/>
        <w:autoSpaceDN w:val="0"/>
        <w:adjustRightInd w:val="0"/>
        <w:ind w:firstLineChars="200" w:firstLine="48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4"/>
        </w:rPr>
        <w:t>5.重大行政处罚备案总体情况中“是否经法制审核”指全部重大行政处罚案件。</w:t>
      </w:r>
    </w:p>
    <w:p w:rsidR="00A0051B" w:rsidRDefault="00A0051B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 w:rsidR="00A0051B" w:rsidRDefault="00387D77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lastRenderedPageBreak/>
        <w:t>表二</w:t>
      </w:r>
    </w:p>
    <w:p w:rsidR="00A0051B" w:rsidRDefault="00387D77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黄埠镇（政府、部门）2023年度行政许可实施情况统计表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2306"/>
        <w:gridCol w:w="2088"/>
        <w:gridCol w:w="1985"/>
        <w:gridCol w:w="1882"/>
        <w:gridCol w:w="2415"/>
        <w:gridCol w:w="2114"/>
      </w:tblGrid>
      <w:tr w:rsidR="00A0051B">
        <w:trPr>
          <w:trHeight w:val="434"/>
          <w:jc w:val="center"/>
        </w:trPr>
        <w:tc>
          <w:tcPr>
            <w:tcW w:w="1384" w:type="dxa"/>
            <w:vMerge w:val="restart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序号</w:t>
            </w:r>
          </w:p>
        </w:tc>
        <w:tc>
          <w:tcPr>
            <w:tcW w:w="2306" w:type="dxa"/>
            <w:vMerge w:val="restart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8370" w:type="dxa"/>
            <w:gridSpan w:val="4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行政许可实施数量（宗）</w:t>
            </w:r>
          </w:p>
        </w:tc>
        <w:tc>
          <w:tcPr>
            <w:tcW w:w="2114" w:type="dxa"/>
            <w:vMerge w:val="restart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撤销许可</w:t>
            </w:r>
          </w:p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0"/>
                <w:szCs w:val="30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的数量</w:t>
            </w:r>
          </w:p>
        </w:tc>
      </w:tr>
      <w:tr w:rsidR="00A0051B">
        <w:trPr>
          <w:trHeight w:val="524"/>
          <w:jc w:val="center"/>
        </w:trPr>
        <w:tc>
          <w:tcPr>
            <w:tcW w:w="1384" w:type="dxa"/>
            <w:vMerge/>
            <w:vAlign w:val="center"/>
          </w:tcPr>
          <w:p w:rsidR="00A0051B" w:rsidRDefault="00A0051B">
            <w:pPr>
              <w:rPr>
                <w:sz w:val="26"/>
                <w:szCs w:val="26"/>
              </w:rPr>
            </w:pPr>
          </w:p>
        </w:tc>
        <w:tc>
          <w:tcPr>
            <w:tcW w:w="2306" w:type="dxa"/>
            <w:vMerge/>
            <w:vAlign w:val="center"/>
          </w:tcPr>
          <w:p w:rsidR="00A0051B" w:rsidRDefault="00A0051B">
            <w:pPr>
              <w:rPr>
                <w:sz w:val="26"/>
                <w:szCs w:val="26"/>
              </w:rPr>
            </w:pPr>
          </w:p>
        </w:tc>
        <w:tc>
          <w:tcPr>
            <w:tcW w:w="2088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申请数量</w:t>
            </w:r>
          </w:p>
        </w:tc>
        <w:tc>
          <w:tcPr>
            <w:tcW w:w="198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受理数量</w:t>
            </w:r>
          </w:p>
        </w:tc>
        <w:tc>
          <w:tcPr>
            <w:tcW w:w="1882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许可的数量</w:t>
            </w:r>
          </w:p>
        </w:tc>
        <w:tc>
          <w:tcPr>
            <w:tcW w:w="241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不予许可的数量</w:t>
            </w:r>
          </w:p>
        </w:tc>
        <w:tc>
          <w:tcPr>
            <w:tcW w:w="2114" w:type="dxa"/>
            <w:vMerge/>
            <w:vAlign w:val="center"/>
          </w:tcPr>
          <w:p w:rsidR="00A0051B" w:rsidRDefault="00A0051B"/>
        </w:tc>
      </w:tr>
      <w:tr w:rsidR="00A0051B">
        <w:trPr>
          <w:trHeight w:val="775"/>
          <w:jc w:val="center"/>
        </w:trPr>
        <w:tc>
          <w:tcPr>
            <w:tcW w:w="1384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2306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黄埠镇人民政府</w:t>
            </w:r>
          </w:p>
        </w:tc>
        <w:tc>
          <w:tcPr>
            <w:tcW w:w="2088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25</w:t>
            </w:r>
          </w:p>
        </w:tc>
        <w:tc>
          <w:tcPr>
            <w:tcW w:w="198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25</w:t>
            </w:r>
          </w:p>
        </w:tc>
        <w:tc>
          <w:tcPr>
            <w:tcW w:w="1882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20</w:t>
            </w:r>
          </w:p>
        </w:tc>
        <w:tc>
          <w:tcPr>
            <w:tcW w:w="241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5</w:t>
            </w:r>
          </w:p>
        </w:tc>
        <w:tc>
          <w:tcPr>
            <w:tcW w:w="2114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</w:tr>
      <w:tr w:rsidR="00A0051B">
        <w:trPr>
          <w:jc w:val="center"/>
        </w:trPr>
        <w:tc>
          <w:tcPr>
            <w:tcW w:w="3690" w:type="dxa"/>
            <w:gridSpan w:val="2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kern w:val="0"/>
                <w:sz w:val="26"/>
                <w:szCs w:val="26"/>
              </w:rPr>
              <w:t>合计</w:t>
            </w:r>
          </w:p>
        </w:tc>
        <w:tc>
          <w:tcPr>
            <w:tcW w:w="2088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25</w:t>
            </w:r>
          </w:p>
        </w:tc>
        <w:tc>
          <w:tcPr>
            <w:tcW w:w="198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25</w:t>
            </w:r>
          </w:p>
        </w:tc>
        <w:tc>
          <w:tcPr>
            <w:tcW w:w="1882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20</w:t>
            </w:r>
          </w:p>
        </w:tc>
        <w:tc>
          <w:tcPr>
            <w:tcW w:w="241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5</w:t>
            </w:r>
          </w:p>
        </w:tc>
        <w:tc>
          <w:tcPr>
            <w:tcW w:w="2114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</w:tr>
    </w:tbl>
    <w:p w:rsidR="00A0051B" w:rsidRDefault="00387D77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4"/>
        </w:rPr>
        <w:t>说明：</w:t>
      </w:r>
    </w:p>
    <w:p w:rsidR="00A0051B" w:rsidRDefault="00387D77">
      <w:pPr>
        <w:ind w:firstLineChars="200" w:firstLine="480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4"/>
        </w:rPr>
        <w:t>1.“申请数量”的统计范围为统计年度1月1日至12月31日期间许可机关收到当事人许可申请的数量。</w:t>
      </w:r>
    </w:p>
    <w:p w:rsidR="00A0051B" w:rsidRDefault="00387D77">
      <w:pPr>
        <w:autoSpaceDE w:val="0"/>
        <w:autoSpaceDN w:val="0"/>
        <w:adjustRightInd w:val="0"/>
        <w:ind w:firstLineChars="200" w:firstLine="48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4"/>
        </w:rPr>
        <w:t>2.“受理数量”、“许可的数量”、“不予许可的数量”、“撤销许可的数量”的统计范围为统计年度1月1日至12月31日期间许可机关作出受理决定、许可决定、不予许可决定的数量，以及撤销许可决定的数量。</w:t>
      </w:r>
    </w:p>
    <w:p w:rsidR="00A0051B" w:rsidRDefault="00387D77">
      <w:pPr>
        <w:ind w:firstLineChars="200" w:firstLine="480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4"/>
        </w:rPr>
        <w:t>3.准予变更、延续和不予变更、延续的数量，分别计入“许可的数量”、“不予许可的数量”。</w:t>
      </w:r>
    </w:p>
    <w:p w:rsidR="00A0051B" w:rsidRDefault="00387D77">
      <w:pPr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4"/>
        </w:rPr>
        <w:br w:type="page"/>
      </w:r>
    </w:p>
    <w:p w:rsidR="00A0051B" w:rsidRDefault="00387D77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lastRenderedPageBreak/>
        <w:t>表三</w:t>
      </w:r>
    </w:p>
    <w:p w:rsidR="00A0051B" w:rsidRDefault="00387D77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黄埠镇（政府、部门）2023年度行政处罚实施情况统计表</w:t>
      </w:r>
    </w:p>
    <w:tbl>
      <w:tblPr>
        <w:tblW w:w="14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5"/>
        <w:gridCol w:w="1443"/>
        <w:gridCol w:w="1017"/>
        <w:gridCol w:w="840"/>
        <w:gridCol w:w="1665"/>
        <w:gridCol w:w="2385"/>
        <w:gridCol w:w="1740"/>
        <w:gridCol w:w="780"/>
        <w:gridCol w:w="1020"/>
        <w:gridCol w:w="780"/>
        <w:gridCol w:w="1355"/>
        <w:gridCol w:w="795"/>
      </w:tblGrid>
      <w:tr w:rsidR="00A0051B">
        <w:trPr>
          <w:trHeight w:val="147"/>
          <w:jc w:val="center"/>
        </w:trPr>
        <w:tc>
          <w:tcPr>
            <w:tcW w:w="735" w:type="dxa"/>
            <w:vMerge w:val="restart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序号</w:t>
            </w:r>
          </w:p>
        </w:tc>
        <w:tc>
          <w:tcPr>
            <w:tcW w:w="1443" w:type="dxa"/>
            <w:vMerge w:val="restart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10227" w:type="dxa"/>
            <w:gridSpan w:val="8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行政处罚实施数量（宗）</w:t>
            </w:r>
          </w:p>
        </w:tc>
        <w:tc>
          <w:tcPr>
            <w:tcW w:w="135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罚没金额（万元）</w:t>
            </w:r>
          </w:p>
        </w:tc>
        <w:tc>
          <w:tcPr>
            <w:tcW w:w="79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备注</w:t>
            </w:r>
          </w:p>
        </w:tc>
      </w:tr>
      <w:tr w:rsidR="00A0051B">
        <w:trPr>
          <w:trHeight w:val="147"/>
          <w:jc w:val="center"/>
        </w:trPr>
        <w:tc>
          <w:tcPr>
            <w:tcW w:w="735" w:type="dxa"/>
            <w:vMerge/>
            <w:vAlign w:val="center"/>
          </w:tcPr>
          <w:p w:rsidR="00A0051B" w:rsidRDefault="00A0051B"/>
        </w:tc>
        <w:tc>
          <w:tcPr>
            <w:tcW w:w="1443" w:type="dxa"/>
            <w:vMerge/>
            <w:vAlign w:val="center"/>
          </w:tcPr>
          <w:p w:rsidR="00A0051B" w:rsidRDefault="00A0051B"/>
        </w:tc>
        <w:tc>
          <w:tcPr>
            <w:tcW w:w="1017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警告、通报批评</w:t>
            </w:r>
          </w:p>
        </w:tc>
        <w:tc>
          <w:tcPr>
            <w:tcW w:w="840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罚款</w:t>
            </w:r>
          </w:p>
        </w:tc>
        <w:tc>
          <w:tcPr>
            <w:tcW w:w="166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没收违法所得、没收非法财物</w:t>
            </w:r>
          </w:p>
        </w:tc>
        <w:tc>
          <w:tcPr>
            <w:tcW w:w="238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暂扣许可证件、降低资质等级、吊销许可证件</w:t>
            </w:r>
          </w:p>
        </w:tc>
        <w:tc>
          <w:tcPr>
            <w:tcW w:w="1740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限制开展生产经营活动、责令停产停业、责令关闭、限制从业</w:t>
            </w:r>
          </w:p>
        </w:tc>
        <w:tc>
          <w:tcPr>
            <w:tcW w:w="780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行政拘留</w:t>
            </w:r>
          </w:p>
        </w:tc>
        <w:tc>
          <w:tcPr>
            <w:tcW w:w="1020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其他行政处罚</w:t>
            </w:r>
          </w:p>
        </w:tc>
        <w:tc>
          <w:tcPr>
            <w:tcW w:w="780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合计（宗）</w:t>
            </w:r>
          </w:p>
        </w:tc>
        <w:tc>
          <w:tcPr>
            <w:tcW w:w="1355" w:type="dxa"/>
            <w:vAlign w:val="center"/>
          </w:tcPr>
          <w:p w:rsidR="00A0051B" w:rsidRDefault="00A0051B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795" w:type="dxa"/>
            <w:vAlign w:val="center"/>
          </w:tcPr>
          <w:p w:rsidR="00A0051B" w:rsidRDefault="00A0051B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</w:p>
        </w:tc>
      </w:tr>
      <w:tr w:rsidR="00A0051B">
        <w:trPr>
          <w:trHeight w:val="147"/>
          <w:jc w:val="center"/>
        </w:trPr>
        <w:tc>
          <w:tcPr>
            <w:tcW w:w="73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1443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黄埠镇人民政府</w:t>
            </w:r>
          </w:p>
        </w:tc>
        <w:tc>
          <w:tcPr>
            <w:tcW w:w="1017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20</w:t>
            </w:r>
          </w:p>
        </w:tc>
        <w:tc>
          <w:tcPr>
            <w:tcW w:w="840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10</w:t>
            </w:r>
          </w:p>
        </w:tc>
        <w:tc>
          <w:tcPr>
            <w:tcW w:w="166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238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1740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780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1020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780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30</w:t>
            </w:r>
          </w:p>
        </w:tc>
        <w:tc>
          <w:tcPr>
            <w:tcW w:w="1355" w:type="dxa"/>
            <w:vAlign w:val="center"/>
          </w:tcPr>
          <w:p w:rsidR="00A0051B" w:rsidRDefault="00387D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14.3960</w:t>
            </w:r>
          </w:p>
        </w:tc>
        <w:tc>
          <w:tcPr>
            <w:tcW w:w="795" w:type="dxa"/>
            <w:vAlign w:val="center"/>
          </w:tcPr>
          <w:p w:rsidR="00A0051B" w:rsidRDefault="00A005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</w:p>
        </w:tc>
      </w:tr>
      <w:tr w:rsidR="00A0051B">
        <w:trPr>
          <w:trHeight w:val="147"/>
          <w:jc w:val="center"/>
        </w:trPr>
        <w:tc>
          <w:tcPr>
            <w:tcW w:w="2178" w:type="dxa"/>
            <w:gridSpan w:val="2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合计</w:t>
            </w:r>
          </w:p>
        </w:tc>
        <w:tc>
          <w:tcPr>
            <w:tcW w:w="1017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20</w:t>
            </w:r>
          </w:p>
        </w:tc>
        <w:tc>
          <w:tcPr>
            <w:tcW w:w="840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10</w:t>
            </w:r>
          </w:p>
        </w:tc>
        <w:tc>
          <w:tcPr>
            <w:tcW w:w="166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238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1740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780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1020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780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30</w:t>
            </w:r>
          </w:p>
        </w:tc>
        <w:tc>
          <w:tcPr>
            <w:tcW w:w="135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14.3960</w:t>
            </w:r>
          </w:p>
        </w:tc>
        <w:tc>
          <w:tcPr>
            <w:tcW w:w="795" w:type="dxa"/>
            <w:vAlign w:val="center"/>
          </w:tcPr>
          <w:p w:rsidR="00A0051B" w:rsidRDefault="00A005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</w:p>
        </w:tc>
      </w:tr>
    </w:tbl>
    <w:p w:rsidR="00A0051B" w:rsidRDefault="00387D77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kern w:val="0"/>
          <w:sz w:val="20"/>
          <w:szCs w:val="20"/>
        </w:rPr>
      </w:pPr>
      <w:r>
        <w:rPr>
          <w:rFonts w:ascii="仿宋_GB2312" w:eastAsia="仿宋_GB2312" w:hAnsi="仿宋_GB2312" w:cs="仿宋_GB2312" w:hint="eastAsia"/>
          <w:kern w:val="0"/>
          <w:sz w:val="20"/>
          <w:szCs w:val="20"/>
        </w:rPr>
        <w:t>说明：</w:t>
      </w:r>
    </w:p>
    <w:p w:rsidR="00A0051B" w:rsidRDefault="00387D77">
      <w:pPr>
        <w:autoSpaceDE w:val="0"/>
        <w:autoSpaceDN w:val="0"/>
        <w:adjustRightInd w:val="0"/>
        <w:ind w:firstLineChars="200" w:firstLine="400"/>
        <w:jc w:val="left"/>
        <w:rPr>
          <w:rFonts w:ascii="仿宋_GB2312" w:eastAsia="仿宋_GB2312" w:hAnsi="仿宋_GB2312" w:cs="仿宋_GB2312"/>
          <w:kern w:val="0"/>
          <w:sz w:val="20"/>
          <w:szCs w:val="20"/>
        </w:rPr>
      </w:pPr>
      <w:r>
        <w:rPr>
          <w:rFonts w:ascii="仿宋_GB2312" w:eastAsia="仿宋_GB2312" w:hAnsi="仿宋_GB2312" w:cs="仿宋_GB2312" w:hint="eastAsia"/>
          <w:kern w:val="0"/>
          <w:sz w:val="20"/>
          <w:szCs w:val="20"/>
        </w:rPr>
        <w:t>1.行政处罚实施数量的统计范围为统计年度1月1日至12月31日期间作出行政处罚决定的数量（包括经行政复议或者行政诉讼被撤销的行政处罚决定数量）。</w:t>
      </w:r>
    </w:p>
    <w:p w:rsidR="00A0051B" w:rsidRDefault="00387D77">
      <w:pPr>
        <w:autoSpaceDE w:val="0"/>
        <w:autoSpaceDN w:val="0"/>
        <w:adjustRightInd w:val="0"/>
        <w:ind w:firstLineChars="200" w:firstLine="400"/>
        <w:jc w:val="left"/>
        <w:rPr>
          <w:rFonts w:ascii="仿宋_GB2312" w:eastAsia="仿宋_GB2312" w:hAnsi="仿宋_GB2312" w:cs="仿宋_GB2312"/>
          <w:kern w:val="0"/>
          <w:sz w:val="20"/>
          <w:szCs w:val="20"/>
        </w:rPr>
      </w:pPr>
      <w:r>
        <w:rPr>
          <w:rFonts w:ascii="仿宋_GB2312" w:eastAsia="仿宋_GB2312" w:hAnsi="仿宋_GB2312" w:cs="仿宋_GB2312" w:hint="eastAsia"/>
          <w:kern w:val="0"/>
          <w:sz w:val="20"/>
          <w:szCs w:val="20"/>
        </w:rPr>
        <w:t>2.其他行政处罚，为法律、行政法规规定的其他行政处罚，比如驱逐出境等。</w:t>
      </w:r>
    </w:p>
    <w:p w:rsidR="00A0051B" w:rsidRDefault="00387D77">
      <w:pPr>
        <w:autoSpaceDE w:val="0"/>
        <w:autoSpaceDN w:val="0"/>
        <w:adjustRightInd w:val="0"/>
        <w:ind w:firstLineChars="200" w:firstLine="400"/>
        <w:jc w:val="left"/>
        <w:rPr>
          <w:rFonts w:ascii="仿宋_GB2312" w:eastAsia="仿宋_GB2312" w:hAnsi="仿宋_GB2312" w:cs="仿宋_GB2312"/>
          <w:kern w:val="0"/>
          <w:sz w:val="20"/>
          <w:szCs w:val="20"/>
        </w:rPr>
      </w:pPr>
      <w:r>
        <w:rPr>
          <w:rFonts w:ascii="仿宋_GB2312" w:eastAsia="仿宋_GB2312" w:hAnsi="仿宋_GB2312" w:cs="仿宋_GB2312" w:hint="eastAsia"/>
          <w:kern w:val="0"/>
          <w:sz w:val="20"/>
          <w:szCs w:val="20"/>
        </w:rPr>
        <w:t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参考顺序：（1）警告、通报批评，（2）罚款，（3）没收违法所得、没收非法财物，（4）暂扣许可证件、降低资质等级，（5）限制开展生产经营活动、责令停产停业、责令关闭、限制从业，（6）吊销许可证件，（7）行政拘留。</w:t>
      </w:r>
    </w:p>
    <w:p w:rsidR="00A0051B" w:rsidRDefault="00387D77">
      <w:pPr>
        <w:autoSpaceDE w:val="0"/>
        <w:autoSpaceDN w:val="0"/>
        <w:adjustRightInd w:val="0"/>
        <w:ind w:firstLineChars="200" w:firstLine="400"/>
        <w:jc w:val="left"/>
        <w:rPr>
          <w:rFonts w:ascii="仿宋_GB2312" w:eastAsia="仿宋_GB2312" w:hAnsi="仿宋_GB2312" w:cs="仿宋_GB2312"/>
          <w:kern w:val="0"/>
          <w:sz w:val="20"/>
          <w:szCs w:val="20"/>
        </w:rPr>
      </w:pPr>
      <w:r>
        <w:rPr>
          <w:rFonts w:ascii="仿宋_GB2312" w:eastAsia="仿宋_GB2312" w:hAnsi="仿宋_GB2312" w:cs="仿宋_GB2312" w:hint="eastAsia"/>
          <w:kern w:val="0"/>
          <w:sz w:val="20"/>
          <w:szCs w:val="20"/>
        </w:rPr>
        <w:t>4.没收违法所得、没收非法财物能确定金额的，计入“罚没金额”；不能确定金额的，不计入“罚没金额”。</w:t>
      </w:r>
    </w:p>
    <w:p w:rsidR="00A0051B" w:rsidRDefault="00387D77">
      <w:pPr>
        <w:ind w:firstLineChars="200" w:firstLine="400"/>
        <w:rPr>
          <w:rFonts w:ascii="仿宋_GB2312" w:eastAsia="仿宋_GB2312" w:hAnsi="仿宋_GB2312" w:cs="仿宋_GB2312"/>
          <w:kern w:val="0"/>
          <w:sz w:val="20"/>
          <w:szCs w:val="20"/>
        </w:rPr>
      </w:pPr>
      <w:r>
        <w:rPr>
          <w:rFonts w:ascii="仿宋_GB2312" w:eastAsia="仿宋_GB2312" w:hAnsi="仿宋_GB2312" w:cs="仿宋_GB2312" w:hint="eastAsia"/>
          <w:kern w:val="0"/>
          <w:sz w:val="20"/>
          <w:szCs w:val="20"/>
        </w:rPr>
        <w:t>5.“罚没金额”以处罚决定书确定的金额为准。</w:t>
      </w:r>
    </w:p>
    <w:p w:rsidR="00A0051B" w:rsidRDefault="00387D77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lastRenderedPageBreak/>
        <w:t>表四</w:t>
      </w:r>
    </w:p>
    <w:p w:rsidR="00A0051B" w:rsidRDefault="00387D77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黄埠镇（政府、部门）2023年度行政强制实施情况统计表</w:t>
      </w:r>
    </w:p>
    <w:tbl>
      <w:tblPr>
        <w:tblW w:w="14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275"/>
        <w:gridCol w:w="846"/>
        <w:gridCol w:w="1065"/>
        <w:gridCol w:w="1005"/>
        <w:gridCol w:w="1035"/>
        <w:gridCol w:w="1005"/>
        <w:gridCol w:w="1170"/>
        <w:gridCol w:w="975"/>
        <w:gridCol w:w="1785"/>
        <w:gridCol w:w="960"/>
        <w:gridCol w:w="615"/>
        <w:gridCol w:w="945"/>
        <w:gridCol w:w="750"/>
        <w:gridCol w:w="555"/>
      </w:tblGrid>
      <w:tr w:rsidR="00A0051B">
        <w:trPr>
          <w:trHeight w:val="285"/>
          <w:jc w:val="center"/>
        </w:trPr>
        <w:tc>
          <w:tcPr>
            <w:tcW w:w="534" w:type="dxa"/>
            <w:vMerge w:val="restart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序号</w:t>
            </w:r>
          </w:p>
        </w:tc>
        <w:tc>
          <w:tcPr>
            <w:tcW w:w="1275" w:type="dxa"/>
            <w:vMerge w:val="restart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4956" w:type="dxa"/>
            <w:gridSpan w:val="5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行政强制措施实施数量（宗）</w:t>
            </w:r>
          </w:p>
        </w:tc>
        <w:tc>
          <w:tcPr>
            <w:tcW w:w="7200" w:type="dxa"/>
            <w:gridSpan w:val="7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行政强制执行实施数量（宗）</w:t>
            </w:r>
          </w:p>
        </w:tc>
        <w:tc>
          <w:tcPr>
            <w:tcW w:w="555" w:type="dxa"/>
            <w:vMerge w:val="restart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合计</w:t>
            </w:r>
          </w:p>
        </w:tc>
      </w:tr>
      <w:tr w:rsidR="00A0051B">
        <w:trPr>
          <w:trHeight w:val="360"/>
          <w:jc w:val="center"/>
        </w:trPr>
        <w:tc>
          <w:tcPr>
            <w:tcW w:w="534" w:type="dxa"/>
            <w:vMerge/>
            <w:vAlign w:val="center"/>
          </w:tcPr>
          <w:p w:rsidR="00A0051B" w:rsidRDefault="00A0051B"/>
        </w:tc>
        <w:tc>
          <w:tcPr>
            <w:tcW w:w="1275" w:type="dxa"/>
            <w:vMerge/>
            <w:vAlign w:val="center"/>
          </w:tcPr>
          <w:p w:rsidR="00A0051B" w:rsidRDefault="00A0051B"/>
        </w:tc>
        <w:tc>
          <w:tcPr>
            <w:tcW w:w="846" w:type="dxa"/>
            <w:vMerge w:val="restart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限制公民人身自由</w:t>
            </w:r>
          </w:p>
        </w:tc>
        <w:tc>
          <w:tcPr>
            <w:tcW w:w="1065" w:type="dxa"/>
            <w:vMerge w:val="restart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查封场所、设施或者财物</w:t>
            </w:r>
          </w:p>
        </w:tc>
        <w:tc>
          <w:tcPr>
            <w:tcW w:w="1005" w:type="dxa"/>
            <w:vMerge w:val="restart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扣押</w:t>
            </w:r>
          </w:p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财物</w:t>
            </w:r>
          </w:p>
        </w:tc>
        <w:tc>
          <w:tcPr>
            <w:tcW w:w="1035" w:type="dxa"/>
            <w:vMerge w:val="restart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冻结存款、汇款</w:t>
            </w:r>
          </w:p>
        </w:tc>
        <w:tc>
          <w:tcPr>
            <w:tcW w:w="1005" w:type="dxa"/>
            <w:vMerge w:val="restart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其他行政强制措施</w:t>
            </w:r>
          </w:p>
        </w:tc>
        <w:tc>
          <w:tcPr>
            <w:tcW w:w="6450" w:type="dxa"/>
            <w:gridSpan w:val="6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行政机关强制执行</w:t>
            </w:r>
          </w:p>
        </w:tc>
        <w:tc>
          <w:tcPr>
            <w:tcW w:w="750" w:type="dxa"/>
            <w:vMerge w:val="restart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申请法院强制执行</w:t>
            </w:r>
          </w:p>
        </w:tc>
        <w:tc>
          <w:tcPr>
            <w:tcW w:w="555" w:type="dxa"/>
            <w:vMerge/>
            <w:vAlign w:val="center"/>
          </w:tcPr>
          <w:p w:rsidR="00A0051B" w:rsidRDefault="00A0051B"/>
        </w:tc>
      </w:tr>
      <w:tr w:rsidR="00A0051B">
        <w:trPr>
          <w:trHeight w:val="255"/>
          <w:jc w:val="center"/>
        </w:trPr>
        <w:tc>
          <w:tcPr>
            <w:tcW w:w="534" w:type="dxa"/>
            <w:vMerge/>
            <w:vAlign w:val="center"/>
          </w:tcPr>
          <w:p w:rsidR="00A0051B" w:rsidRDefault="00A0051B"/>
        </w:tc>
        <w:tc>
          <w:tcPr>
            <w:tcW w:w="1275" w:type="dxa"/>
            <w:vMerge/>
            <w:vAlign w:val="center"/>
          </w:tcPr>
          <w:p w:rsidR="00A0051B" w:rsidRDefault="00A0051B"/>
        </w:tc>
        <w:tc>
          <w:tcPr>
            <w:tcW w:w="846" w:type="dxa"/>
            <w:vMerge/>
            <w:vAlign w:val="center"/>
          </w:tcPr>
          <w:p w:rsidR="00A0051B" w:rsidRDefault="00A0051B"/>
        </w:tc>
        <w:tc>
          <w:tcPr>
            <w:tcW w:w="1065" w:type="dxa"/>
            <w:vMerge/>
            <w:vAlign w:val="center"/>
          </w:tcPr>
          <w:p w:rsidR="00A0051B" w:rsidRDefault="00A0051B"/>
        </w:tc>
        <w:tc>
          <w:tcPr>
            <w:tcW w:w="1005" w:type="dxa"/>
            <w:vMerge/>
            <w:vAlign w:val="center"/>
          </w:tcPr>
          <w:p w:rsidR="00A0051B" w:rsidRDefault="00A0051B"/>
        </w:tc>
        <w:tc>
          <w:tcPr>
            <w:tcW w:w="1035" w:type="dxa"/>
            <w:vMerge/>
            <w:vAlign w:val="center"/>
          </w:tcPr>
          <w:p w:rsidR="00A0051B" w:rsidRDefault="00A0051B"/>
        </w:tc>
        <w:tc>
          <w:tcPr>
            <w:tcW w:w="1005" w:type="dxa"/>
            <w:vMerge/>
            <w:vAlign w:val="center"/>
          </w:tcPr>
          <w:p w:rsidR="00A0051B" w:rsidRDefault="00A0051B"/>
        </w:tc>
        <w:tc>
          <w:tcPr>
            <w:tcW w:w="1170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加处罚款或者滞纳金</w:t>
            </w:r>
          </w:p>
        </w:tc>
        <w:tc>
          <w:tcPr>
            <w:tcW w:w="97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划拨存款、汇款</w:t>
            </w:r>
          </w:p>
        </w:tc>
        <w:tc>
          <w:tcPr>
            <w:tcW w:w="178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拍卖或者依法处理查封、扣押的场所、设施或者财物</w:t>
            </w:r>
          </w:p>
        </w:tc>
        <w:tc>
          <w:tcPr>
            <w:tcW w:w="960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排除妨碍、恢复原状</w:t>
            </w:r>
          </w:p>
        </w:tc>
        <w:tc>
          <w:tcPr>
            <w:tcW w:w="61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代履行</w:t>
            </w:r>
          </w:p>
        </w:tc>
        <w:tc>
          <w:tcPr>
            <w:tcW w:w="94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其他强制执行方式</w:t>
            </w:r>
          </w:p>
        </w:tc>
        <w:tc>
          <w:tcPr>
            <w:tcW w:w="750" w:type="dxa"/>
            <w:vMerge/>
            <w:vAlign w:val="center"/>
          </w:tcPr>
          <w:p w:rsidR="00A0051B" w:rsidRDefault="00A0051B"/>
        </w:tc>
        <w:tc>
          <w:tcPr>
            <w:tcW w:w="555" w:type="dxa"/>
            <w:vMerge/>
            <w:vAlign w:val="center"/>
          </w:tcPr>
          <w:p w:rsidR="00A0051B" w:rsidRDefault="00A0051B"/>
        </w:tc>
      </w:tr>
      <w:tr w:rsidR="00A0051B">
        <w:trPr>
          <w:jc w:val="center"/>
        </w:trPr>
        <w:tc>
          <w:tcPr>
            <w:tcW w:w="534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127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kern w:val="0"/>
                <w:sz w:val="26"/>
                <w:szCs w:val="26"/>
              </w:rPr>
              <w:t>黄埠镇人民政府</w:t>
            </w:r>
          </w:p>
        </w:tc>
        <w:tc>
          <w:tcPr>
            <w:tcW w:w="846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106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100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103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100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1170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97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178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960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61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94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750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55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</w:tr>
      <w:tr w:rsidR="00A0051B">
        <w:trPr>
          <w:trHeight w:val="623"/>
          <w:jc w:val="center"/>
        </w:trPr>
        <w:tc>
          <w:tcPr>
            <w:tcW w:w="1809" w:type="dxa"/>
            <w:gridSpan w:val="2"/>
            <w:vAlign w:val="center"/>
          </w:tcPr>
          <w:p w:rsidR="00A0051B" w:rsidRDefault="00387D77">
            <w:pPr>
              <w:spacing w:line="360" w:lineRule="exact"/>
              <w:jc w:val="center"/>
              <w:rPr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kern w:val="0"/>
                <w:sz w:val="26"/>
                <w:szCs w:val="26"/>
              </w:rPr>
              <w:t>合计</w:t>
            </w:r>
          </w:p>
        </w:tc>
        <w:tc>
          <w:tcPr>
            <w:tcW w:w="846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106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100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103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100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1170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97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178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960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61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94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750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55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</w:tr>
    </w:tbl>
    <w:p w:rsidR="00A0051B" w:rsidRDefault="00387D77">
      <w:pPr>
        <w:autoSpaceDE w:val="0"/>
        <w:autoSpaceDN w:val="0"/>
        <w:adjustRightInd w:val="0"/>
        <w:ind w:firstLineChars="200" w:firstLine="48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4"/>
        </w:rPr>
        <w:t>说明：</w:t>
      </w:r>
    </w:p>
    <w:p w:rsidR="00A0051B" w:rsidRDefault="00387D77">
      <w:pPr>
        <w:autoSpaceDE w:val="0"/>
        <w:autoSpaceDN w:val="0"/>
        <w:adjustRightInd w:val="0"/>
        <w:ind w:firstLineChars="200" w:firstLine="48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4"/>
        </w:rPr>
        <w:t>1.行政强制措施实施数量的统计范围为统计年度1月1日至12月31日期间作出“限制公民人身自由”、“查封场所、设施或者财物”、“扣押财物”、“冻结存款、汇款”或者“其他行政强制措施”决定的数量。</w:t>
      </w:r>
    </w:p>
    <w:p w:rsidR="00A0051B" w:rsidRDefault="00387D77">
      <w:pPr>
        <w:autoSpaceDE w:val="0"/>
        <w:autoSpaceDN w:val="0"/>
        <w:adjustRightInd w:val="0"/>
        <w:ind w:firstLineChars="200" w:firstLine="48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4"/>
        </w:rPr>
        <w:t>2.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 w:rsidR="00A0051B" w:rsidRDefault="00387D77">
      <w:pPr>
        <w:autoSpaceDE w:val="0"/>
        <w:autoSpaceDN w:val="0"/>
        <w:adjustRightInd w:val="0"/>
        <w:ind w:firstLineChars="200" w:firstLine="48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4"/>
        </w:rPr>
        <w:t>3.其他强制执行方式，如《城乡规划法》规定的强制拆除；</w:t>
      </w:r>
      <w:r w:rsidR="00EB4EF7" w:rsidRPr="00EB4EF7">
        <w:rPr>
          <w:rFonts w:ascii="仿宋_GB2312" w:eastAsia="仿宋_GB2312" w:cs="仿宋_GB2312" w:hint="eastAsia"/>
          <w:kern w:val="0"/>
          <w:sz w:val="24"/>
        </w:rPr>
        <w:t>《中华人民共和国煤炭法》</w:t>
      </w:r>
      <w:r>
        <w:rPr>
          <w:rFonts w:ascii="仿宋_GB2312" w:eastAsia="仿宋_GB2312" w:cs="仿宋_GB2312" w:hint="eastAsia"/>
          <w:kern w:val="0"/>
          <w:sz w:val="24"/>
        </w:rPr>
        <w:t>规定的强制停产、强制消除安全隐患；《金银管理条例》规定的强制收购；《外汇管理条例》规定的回兑等。</w:t>
      </w:r>
    </w:p>
    <w:p w:rsidR="00A0051B" w:rsidRDefault="00387D77">
      <w:pPr>
        <w:autoSpaceDE w:val="0"/>
        <w:autoSpaceDN w:val="0"/>
        <w:adjustRightInd w:val="0"/>
        <w:ind w:firstLineChars="200" w:firstLine="48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4"/>
        </w:rPr>
        <w:t>4.申请法院强制执行数量的统计范围为统计年度1月1日至12月31日期间向法院申请强制执行的数量，时间以申请日期为准。</w:t>
      </w:r>
    </w:p>
    <w:p w:rsidR="00A0051B" w:rsidRDefault="00387D77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lastRenderedPageBreak/>
        <w:t>表五</w:t>
      </w:r>
    </w:p>
    <w:p w:rsidR="00A0051B" w:rsidRDefault="00387D77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黄埠镇（政府、部门）2023年度行政检查实施情况统计表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3"/>
        <w:gridCol w:w="1442"/>
        <w:gridCol w:w="928"/>
        <w:gridCol w:w="810"/>
        <w:gridCol w:w="765"/>
        <w:gridCol w:w="810"/>
        <w:gridCol w:w="750"/>
        <w:gridCol w:w="855"/>
        <w:gridCol w:w="840"/>
        <w:gridCol w:w="855"/>
        <w:gridCol w:w="885"/>
        <w:gridCol w:w="750"/>
        <w:gridCol w:w="1275"/>
        <w:gridCol w:w="1050"/>
        <w:gridCol w:w="825"/>
        <w:gridCol w:w="915"/>
        <w:gridCol w:w="765"/>
      </w:tblGrid>
      <w:tr w:rsidR="00A0051B">
        <w:trPr>
          <w:trHeight w:val="680"/>
          <w:jc w:val="center"/>
        </w:trPr>
        <w:tc>
          <w:tcPr>
            <w:tcW w:w="643" w:type="dxa"/>
            <w:vMerge w:val="restart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序号</w:t>
            </w:r>
          </w:p>
        </w:tc>
        <w:tc>
          <w:tcPr>
            <w:tcW w:w="1442" w:type="dxa"/>
            <w:vMerge w:val="restart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5758" w:type="dxa"/>
            <w:gridSpan w:val="7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“双随机”监管情况</w:t>
            </w:r>
          </w:p>
        </w:tc>
        <w:tc>
          <w:tcPr>
            <w:tcW w:w="2490" w:type="dxa"/>
            <w:gridSpan w:val="3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涉企检查计划情况</w:t>
            </w:r>
          </w:p>
        </w:tc>
        <w:tc>
          <w:tcPr>
            <w:tcW w:w="2325" w:type="dxa"/>
            <w:gridSpan w:val="2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专项检查情况</w:t>
            </w:r>
          </w:p>
        </w:tc>
        <w:tc>
          <w:tcPr>
            <w:tcW w:w="2505" w:type="dxa"/>
            <w:gridSpan w:val="3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重点监管</w:t>
            </w:r>
          </w:p>
        </w:tc>
      </w:tr>
      <w:tr w:rsidR="00A0051B">
        <w:trPr>
          <w:trHeight w:val="1730"/>
          <w:jc w:val="center"/>
        </w:trPr>
        <w:tc>
          <w:tcPr>
            <w:tcW w:w="643" w:type="dxa"/>
            <w:vMerge/>
          </w:tcPr>
          <w:p w:rsidR="00A0051B" w:rsidRDefault="00A0051B"/>
        </w:tc>
        <w:tc>
          <w:tcPr>
            <w:tcW w:w="1442" w:type="dxa"/>
            <w:vMerge/>
          </w:tcPr>
          <w:p w:rsidR="00A0051B" w:rsidRDefault="00A0051B"/>
        </w:tc>
        <w:tc>
          <w:tcPr>
            <w:tcW w:w="928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“双随机”监管清单占比</w:t>
            </w:r>
          </w:p>
        </w:tc>
        <w:tc>
          <w:tcPr>
            <w:tcW w:w="810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检查计划数</w:t>
            </w:r>
          </w:p>
        </w:tc>
        <w:tc>
          <w:tcPr>
            <w:tcW w:w="76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检查任务数</w:t>
            </w:r>
          </w:p>
        </w:tc>
        <w:tc>
          <w:tcPr>
            <w:tcW w:w="810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行政检查（次数）</w:t>
            </w:r>
          </w:p>
        </w:tc>
        <w:tc>
          <w:tcPr>
            <w:tcW w:w="750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联合检查任务数</w:t>
            </w:r>
          </w:p>
        </w:tc>
        <w:tc>
          <w:tcPr>
            <w:tcW w:w="85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联合检查占比</w:t>
            </w:r>
          </w:p>
        </w:tc>
        <w:tc>
          <w:tcPr>
            <w:tcW w:w="840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是否依托平台开展</w:t>
            </w:r>
          </w:p>
        </w:tc>
        <w:tc>
          <w:tcPr>
            <w:tcW w:w="85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涉企检查计划数</w:t>
            </w:r>
          </w:p>
        </w:tc>
        <w:tc>
          <w:tcPr>
            <w:tcW w:w="88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涉及</w:t>
            </w:r>
          </w:p>
          <w:p w:rsidR="00A0051B" w:rsidRDefault="00387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企业数</w:t>
            </w:r>
          </w:p>
        </w:tc>
        <w:tc>
          <w:tcPr>
            <w:tcW w:w="750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同比</w:t>
            </w:r>
          </w:p>
          <w:p w:rsidR="00A0051B" w:rsidRDefault="00387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下降</w:t>
            </w:r>
          </w:p>
        </w:tc>
        <w:tc>
          <w:tcPr>
            <w:tcW w:w="127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开展涉及国家、省、市政府部署的专项检查次数</w:t>
            </w:r>
          </w:p>
        </w:tc>
        <w:tc>
          <w:tcPr>
            <w:tcW w:w="1050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专项计划是否按时在平台备案</w:t>
            </w:r>
          </w:p>
        </w:tc>
        <w:tc>
          <w:tcPr>
            <w:tcW w:w="82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重点监管清单数</w:t>
            </w:r>
          </w:p>
        </w:tc>
        <w:tc>
          <w:tcPr>
            <w:tcW w:w="91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重点监管任务数</w:t>
            </w:r>
          </w:p>
        </w:tc>
        <w:tc>
          <w:tcPr>
            <w:tcW w:w="765" w:type="dxa"/>
            <w:vAlign w:val="center"/>
          </w:tcPr>
          <w:p w:rsidR="00A0051B" w:rsidRDefault="00387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黑体" w:eastAsia="黑体" w:cs="黑体" w:hint="eastAsia"/>
                <w:kern w:val="0"/>
                <w:sz w:val="26"/>
                <w:szCs w:val="26"/>
              </w:rPr>
              <w:t>是否依托平台开展</w:t>
            </w:r>
          </w:p>
        </w:tc>
      </w:tr>
      <w:tr w:rsidR="00A0051B">
        <w:trPr>
          <w:jc w:val="center"/>
        </w:trPr>
        <w:tc>
          <w:tcPr>
            <w:tcW w:w="643" w:type="dxa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1442" w:type="dxa"/>
          </w:tcPr>
          <w:p w:rsidR="00A0051B" w:rsidRDefault="00387D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kern w:val="0"/>
                <w:sz w:val="26"/>
                <w:szCs w:val="26"/>
              </w:rPr>
              <w:t>黄埠镇人民政府</w:t>
            </w:r>
          </w:p>
        </w:tc>
        <w:tc>
          <w:tcPr>
            <w:tcW w:w="928" w:type="dxa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810" w:type="dxa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765" w:type="dxa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810" w:type="dxa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750" w:type="dxa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855" w:type="dxa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840" w:type="dxa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否</w:t>
            </w:r>
          </w:p>
        </w:tc>
        <w:tc>
          <w:tcPr>
            <w:tcW w:w="855" w:type="dxa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885" w:type="dxa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750" w:type="dxa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1050" w:type="dxa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825" w:type="dxa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915" w:type="dxa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765" w:type="dxa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否</w:t>
            </w:r>
          </w:p>
        </w:tc>
      </w:tr>
      <w:tr w:rsidR="00A0051B">
        <w:trPr>
          <w:jc w:val="center"/>
        </w:trPr>
        <w:tc>
          <w:tcPr>
            <w:tcW w:w="2085" w:type="dxa"/>
            <w:gridSpan w:val="2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kern w:val="0"/>
                <w:sz w:val="26"/>
                <w:szCs w:val="26"/>
              </w:rPr>
              <w:t>合计</w:t>
            </w:r>
          </w:p>
        </w:tc>
        <w:tc>
          <w:tcPr>
            <w:tcW w:w="928" w:type="dxa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810" w:type="dxa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765" w:type="dxa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810" w:type="dxa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750" w:type="dxa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855" w:type="dxa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840" w:type="dxa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否</w:t>
            </w:r>
          </w:p>
        </w:tc>
        <w:tc>
          <w:tcPr>
            <w:tcW w:w="855" w:type="dxa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885" w:type="dxa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750" w:type="dxa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1050" w:type="dxa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825" w:type="dxa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915" w:type="dxa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765" w:type="dxa"/>
          </w:tcPr>
          <w:p w:rsidR="00A0051B" w:rsidRDefault="00387D7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6"/>
                <w:szCs w:val="26"/>
              </w:rPr>
              <w:t>否</w:t>
            </w:r>
          </w:p>
        </w:tc>
      </w:tr>
    </w:tbl>
    <w:p w:rsidR="00A0051B" w:rsidRDefault="00387D77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4"/>
        </w:rPr>
        <w:t>说明：</w:t>
      </w:r>
    </w:p>
    <w:p w:rsidR="00A0051B" w:rsidRDefault="00387D77">
      <w:pPr>
        <w:autoSpaceDE w:val="0"/>
        <w:autoSpaceDN w:val="0"/>
        <w:adjustRightInd w:val="0"/>
        <w:ind w:firstLineChars="200" w:firstLine="48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4"/>
        </w:rPr>
        <w:t>1.“双随机”监管清单占比是指“双随机”监管类型数与检查实施清单总数占比。</w:t>
      </w:r>
    </w:p>
    <w:p w:rsidR="00A0051B" w:rsidRDefault="00387D77">
      <w:pPr>
        <w:autoSpaceDE w:val="0"/>
        <w:autoSpaceDN w:val="0"/>
        <w:adjustRightInd w:val="0"/>
        <w:ind w:firstLineChars="200" w:firstLine="48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4"/>
        </w:rPr>
        <w:t>2.“联合检查占比”指“双随机”联合检查数与“双随机”监管类型数占比。</w:t>
      </w:r>
    </w:p>
    <w:p w:rsidR="00A0051B" w:rsidRDefault="00387D77">
      <w:pPr>
        <w:autoSpaceDE w:val="0"/>
        <w:autoSpaceDN w:val="0"/>
        <w:adjustRightInd w:val="0"/>
        <w:ind w:firstLineChars="200" w:firstLine="48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4"/>
        </w:rPr>
        <w:t>3.行政检查次数的统计范围为统计年度1月1日至12月31日期间开展行政检查的次数。检查1个检查对象，有完整、详细的检查记录，计为检查1次。</w:t>
      </w:r>
    </w:p>
    <w:p w:rsidR="00A0051B" w:rsidRDefault="00387D77">
      <w:pPr>
        <w:autoSpaceDE w:val="0"/>
        <w:autoSpaceDN w:val="0"/>
        <w:adjustRightInd w:val="0"/>
        <w:ind w:firstLineChars="200" w:firstLine="480"/>
        <w:jc w:val="left"/>
        <w:rPr>
          <w:rFonts w:ascii="仿宋_GB2312" w:eastAsia="仿宋_GB2312" w:cs="仿宋_GB2312"/>
          <w:kern w:val="0"/>
          <w:sz w:val="24"/>
        </w:rPr>
      </w:pPr>
      <w:r>
        <w:rPr>
          <w:rFonts w:ascii="仿宋_GB2312" w:eastAsia="仿宋_GB2312" w:cs="仿宋_GB2312" w:hint="eastAsia"/>
          <w:kern w:val="0"/>
          <w:sz w:val="24"/>
        </w:rPr>
        <w:t>4.无特定检查对象的巡查、巡逻，无完整、详细检查记录，检查后作出行政处罚等其他行政执法行为的，均不计为检查次数。</w:t>
      </w:r>
    </w:p>
    <w:p w:rsidR="00A0051B" w:rsidRDefault="00A0051B">
      <w:pPr>
        <w:autoSpaceDE w:val="0"/>
        <w:autoSpaceDN w:val="0"/>
        <w:adjustRightInd w:val="0"/>
        <w:ind w:firstLineChars="200" w:firstLine="480"/>
        <w:jc w:val="left"/>
        <w:rPr>
          <w:rFonts w:ascii="仿宋_GB2312" w:eastAsia="仿宋_GB2312" w:cs="仿宋_GB2312"/>
          <w:kern w:val="0"/>
          <w:sz w:val="24"/>
        </w:rPr>
      </w:pPr>
    </w:p>
    <w:p w:rsidR="00A0051B" w:rsidRDefault="00A0051B">
      <w:pPr>
        <w:pStyle w:val="a4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:rsidR="00A0051B" w:rsidRDefault="00A0051B">
      <w:pPr>
        <w:rPr>
          <w:rFonts w:eastAsiaTheme="minorEastAsia"/>
        </w:rPr>
      </w:pPr>
      <w:bookmarkStart w:id="0" w:name="_GoBack"/>
      <w:bookmarkEnd w:id="0"/>
    </w:p>
    <w:sectPr w:rsidR="00A0051B" w:rsidSect="00A0051B">
      <w:footerReference w:type="default" r:id="rId8"/>
      <w:pgSz w:w="16838" w:h="11906" w:orient="landscape"/>
      <w:pgMar w:top="1587" w:right="2098" w:bottom="1587" w:left="2098" w:header="851" w:footer="1701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51B" w:rsidRDefault="00A0051B" w:rsidP="00A0051B">
      <w:r>
        <w:separator/>
      </w:r>
    </w:p>
  </w:endnote>
  <w:endnote w:type="continuationSeparator" w:id="0">
    <w:p w:rsidR="00A0051B" w:rsidRDefault="00A0051B" w:rsidP="00A00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51B" w:rsidRDefault="007219F1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4097" type="#_x0000_t202" style="position:absolute;margin-left:0;margin-top:0;width:4.5pt;height:10.35pt;z-index:251660288;mso-wrap-style:none;mso-position-horizontal:center;mso-position-horizontal-relative:margin;mso-width-relative:page;mso-height-relative:page" filled="f" stroked="f" strokeweight="1.25pt">
          <v:textbox style="mso-fit-shape-to-text:t" inset="0,0,0,0">
            <w:txbxContent>
              <w:p w:rsidR="00A0051B" w:rsidRDefault="007219F1">
                <w:pPr>
                  <w:pStyle w:val="a6"/>
                </w:pPr>
                <w:r>
                  <w:fldChar w:fldCharType="begin"/>
                </w:r>
                <w:r w:rsidR="00387D77">
                  <w:instrText xml:space="preserve"> PAGE  \* MERGEFORMAT </w:instrText>
                </w:r>
                <w:r>
                  <w:fldChar w:fldCharType="separate"/>
                </w:r>
                <w:r w:rsidR="00EB4EF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51B" w:rsidRDefault="007219F1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margin-left:208pt;margin-top:0;width:2in;height:2in;z-index:251659264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 filled="f" stroked="f" strokeweight=".5pt">
          <v:textbox style="mso-fit-shape-to-text:t" inset="0,0,0,0">
            <w:txbxContent>
              <w:p w:rsidR="00A0051B" w:rsidRDefault="007219F1">
                <w:pPr>
                  <w:pStyle w:val="a6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387D77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EB4EF7">
                  <w:rPr>
                    <w:rFonts w:ascii="宋体" w:hAnsi="宋体" w:cs="宋体"/>
                    <w:noProof/>
                    <w:sz w:val="28"/>
                    <w:szCs w:val="28"/>
                  </w:rPr>
                  <w:t>- 5 -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51B" w:rsidRDefault="00A0051B" w:rsidP="00A0051B">
      <w:r>
        <w:separator/>
      </w:r>
    </w:p>
  </w:footnote>
  <w:footnote w:type="continuationSeparator" w:id="0">
    <w:p w:rsidR="00A0051B" w:rsidRDefault="00A0051B" w:rsidP="00A005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AxOTUxZmQ2NjJhZjliZTU1YWI0MDBhM2E5NWJlZTAifQ=="/>
  </w:docVars>
  <w:rsids>
    <w:rsidRoot w:val="44A56A9D"/>
    <w:rsid w:val="0004154B"/>
    <w:rsid w:val="000510E1"/>
    <w:rsid w:val="00300E3F"/>
    <w:rsid w:val="00387D77"/>
    <w:rsid w:val="00422E87"/>
    <w:rsid w:val="005305FA"/>
    <w:rsid w:val="005761DF"/>
    <w:rsid w:val="00605E87"/>
    <w:rsid w:val="006D47CE"/>
    <w:rsid w:val="006F0B97"/>
    <w:rsid w:val="007219F1"/>
    <w:rsid w:val="00797FE4"/>
    <w:rsid w:val="007B64DC"/>
    <w:rsid w:val="008905C1"/>
    <w:rsid w:val="008C1659"/>
    <w:rsid w:val="008D01E7"/>
    <w:rsid w:val="008E3432"/>
    <w:rsid w:val="009811F4"/>
    <w:rsid w:val="009910BD"/>
    <w:rsid w:val="009E10DD"/>
    <w:rsid w:val="00A0051B"/>
    <w:rsid w:val="00A8118F"/>
    <w:rsid w:val="00BB083E"/>
    <w:rsid w:val="00CA42AF"/>
    <w:rsid w:val="00E42309"/>
    <w:rsid w:val="00EB4EF7"/>
    <w:rsid w:val="00F02E42"/>
    <w:rsid w:val="00F14FCC"/>
    <w:rsid w:val="00F413A1"/>
    <w:rsid w:val="00FE09C4"/>
    <w:rsid w:val="01192C1F"/>
    <w:rsid w:val="013207E6"/>
    <w:rsid w:val="014D171B"/>
    <w:rsid w:val="01715B9F"/>
    <w:rsid w:val="017252C2"/>
    <w:rsid w:val="018859E1"/>
    <w:rsid w:val="01934906"/>
    <w:rsid w:val="019D2E00"/>
    <w:rsid w:val="01C31597"/>
    <w:rsid w:val="01D25233"/>
    <w:rsid w:val="01DD0EF6"/>
    <w:rsid w:val="01F45171"/>
    <w:rsid w:val="02090422"/>
    <w:rsid w:val="020E4AC9"/>
    <w:rsid w:val="02125693"/>
    <w:rsid w:val="02217B8A"/>
    <w:rsid w:val="024028F5"/>
    <w:rsid w:val="024E07DF"/>
    <w:rsid w:val="029825AC"/>
    <w:rsid w:val="02AA1BC0"/>
    <w:rsid w:val="02AA7935"/>
    <w:rsid w:val="02AC48B2"/>
    <w:rsid w:val="02AE1465"/>
    <w:rsid w:val="02F06770"/>
    <w:rsid w:val="02F25FA6"/>
    <w:rsid w:val="02F62119"/>
    <w:rsid w:val="030C0A43"/>
    <w:rsid w:val="031367D2"/>
    <w:rsid w:val="03193E83"/>
    <w:rsid w:val="032665B8"/>
    <w:rsid w:val="0328774B"/>
    <w:rsid w:val="033737C4"/>
    <w:rsid w:val="03413AC0"/>
    <w:rsid w:val="037C1E54"/>
    <w:rsid w:val="038338ED"/>
    <w:rsid w:val="03851A16"/>
    <w:rsid w:val="03884B75"/>
    <w:rsid w:val="038F0078"/>
    <w:rsid w:val="039431F3"/>
    <w:rsid w:val="039C632B"/>
    <w:rsid w:val="03AF7BCF"/>
    <w:rsid w:val="03B33823"/>
    <w:rsid w:val="03B97058"/>
    <w:rsid w:val="03DA04CA"/>
    <w:rsid w:val="03DA155E"/>
    <w:rsid w:val="03E5240B"/>
    <w:rsid w:val="03E9301E"/>
    <w:rsid w:val="040C1BD9"/>
    <w:rsid w:val="041451D0"/>
    <w:rsid w:val="04177590"/>
    <w:rsid w:val="042A3C39"/>
    <w:rsid w:val="04424CC2"/>
    <w:rsid w:val="04526DF1"/>
    <w:rsid w:val="04611667"/>
    <w:rsid w:val="04673B55"/>
    <w:rsid w:val="04712A58"/>
    <w:rsid w:val="047C1EA5"/>
    <w:rsid w:val="048721E8"/>
    <w:rsid w:val="048741F0"/>
    <w:rsid w:val="048D6C00"/>
    <w:rsid w:val="04985E09"/>
    <w:rsid w:val="04A05F02"/>
    <w:rsid w:val="04AF6BF1"/>
    <w:rsid w:val="04B50F8F"/>
    <w:rsid w:val="04BE33FB"/>
    <w:rsid w:val="04D478E6"/>
    <w:rsid w:val="04E5492D"/>
    <w:rsid w:val="04E74D09"/>
    <w:rsid w:val="04E8360B"/>
    <w:rsid w:val="04FE4B31"/>
    <w:rsid w:val="04FF0291"/>
    <w:rsid w:val="053E3864"/>
    <w:rsid w:val="054A2F1E"/>
    <w:rsid w:val="054F2A12"/>
    <w:rsid w:val="056C2481"/>
    <w:rsid w:val="058320EE"/>
    <w:rsid w:val="05922E25"/>
    <w:rsid w:val="059749CA"/>
    <w:rsid w:val="05985E89"/>
    <w:rsid w:val="059E3350"/>
    <w:rsid w:val="05A35473"/>
    <w:rsid w:val="05B04B33"/>
    <w:rsid w:val="05B23855"/>
    <w:rsid w:val="05BD6E4A"/>
    <w:rsid w:val="05D07C5E"/>
    <w:rsid w:val="06014B03"/>
    <w:rsid w:val="060D277F"/>
    <w:rsid w:val="061378AF"/>
    <w:rsid w:val="061B5F2A"/>
    <w:rsid w:val="061D564B"/>
    <w:rsid w:val="062115AB"/>
    <w:rsid w:val="0622613A"/>
    <w:rsid w:val="062768B6"/>
    <w:rsid w:val="062B0C97"/>
    <w:rsid w:val="0631323F"/>
    <w:rsid w:val="065205A6"/>
    <w:rsid w:val="06585685"/>
    <w:rsid w:val="067A1433"/>
    <w:rsid w:val="06896797"/>
    <w:rsid w:val="06987D6F"/>
    <w:rsid w:val="06AA7C91"/>
    <w:rsid w:val="06C17AF3"/>
    <w:rsid w:val="06C21FCE"/>
    <w:rsid w:val="06C5220F"/>
    <w:rsid w:val="06CD4FAD"/>
    <w:rsid w:val="06D0773A"/>
    <w:rsid w:val="06D37D16"/>
    <w:rsid w:val="06D61435"/>
    <w:rsid w:val="06E81BAC"/>
    <w:rsid w:val="072A4F6B"/>
    <w:rsid w:val="0730294F"/>
    <w:rsid w:val="07343B4E"/>
    <w:rsid w:val="074D1BE0"/>
    <w:rsid w:val="075629EF"/>
    <w:rsid w:val="077276F1"/>
    <w:rsid w:val="077400E4"/>
    <w:rsid w:val="07844DB9"/>
    <w:rsid w:val="07BB33FE"/>
    <w:rsid w:val="07BE1EF2"/>
    <w:rsid w:val="07BE4978"/>
    <w:rsid w:val="07C05AD0"/>
    <w:rsid w:val="07C4796F"/>
    <w:rsid w:val="07C70410"/>
    <w:rsid w:val="07CE1CE8"/>
    <w:rsid w:val="07EA0598"/>
    <w:rsid w:val="07F015C1"/>
    <w:rsid w:val="07FC5DCB"/>
    <w:rsid w:val="081B5AE4"/>
    <w:rsid w:val="08224497"/>
    <w:rsid w:val="083212D4"/>
    <w:rsid w:val="08402E19"/>
    <w:rsid w:val="08420795"/>
    <w:rsid w:val="08462712"/>
    <w:rsid w:val="084E4161"/>
    <w:rsid w:val="087D0CEE"/>
    <w:rsid w:val="087F0859"/>
    <w:rsid w:val="08C26E82"/>
    <w:rsid w:val="08C52CC1"/>
    <w:rsid w:val="08C54B15"/>
    <w:rsid w:val="08C667F5"/>
    <w:rsid w:val="08D8223E"/>
    <w:rsid w:val="08EF374F"/>
    <w:rsid w:val="08F0278A"/>
    <w:rsid w:val="08F13897"/>
    <w:rsid w:val="091728A0"/>
    <w:rsid w:val="09196969"/>
    <w:rsid w:val="09216FC3"/>
    <w:rsid w:val="09221066"/>
    <w:rsid w:val="093A036E"/>
    <w:rsid w:val="093D4033"/>
    <w:rsid w:val="094A2E7C"/>
    <w:rsid w:val="094C44C0"/>
    <w:rsid w:val="095D5784"/>
    <w:rsid w:val="09674CFA"/>
    <w:rsid w:val="098D678B"/>
    <w:rsid w:val="099703F1"/>
    <w:rsid w:val="099D701F"/>
    <w:rsid w:val="09A00CA9"/>
    <w:rsid w:val="09C7768F"/>
    <w:rsid w:val="09DF48CC"/>
    <w:rsid w:val="09E16857"/>
    <w:rsid w:val="09EB580C"/>
    <w:rsid w:val="09FF2448"/>
    <w:rsid w:val="0A0073BA"/>
    <w:rsid w:val="0A100791"/>
    <w:rsid w:val="0A1A193C"/>
    <w:rsid w:val="0A2B0834"/>
    <w:rsid w:val="0A337566"/>
    <w:rsid w:val="0A385FF8"/>
    <w:rsid w:val="0A455CBC"/>
    <w:rsid w:val="0A6E36D2"/>
    <w:rsid w:val="0A7D3F79"/>
    <w:rsid w:val="0AA34F9F"/>
    <w:rsid w:val="0ABA47ED"/>
    <w:rsid w:val="0AC125AE"/>
    <w:rsid w:val="0AE501F5"/>
    <w:rsid w:val="0AEA04A9"/>
    <w:rsid w:val="0AEB5008"/>
    <w:rsid w:val="0AFA7A28"/>
    <w:rsid w:val="0B06022D"/>
    <w:rsid w:val="0B08410B"/>
    <w:rsid w:val="0B113B68"/>
    <w:rsid w:val="0B211C56"/>
    <w:rsid w:val="0B24202C"/>
    <w:rsid w:val="0B2A678B"/>
    <w:rsid w:val="0B532274"/>
    <w:rsid w:val="0B612A1D"/>
    <w:rsid w:val="0B721AB8"/>
    <w:rsid w:val="0B775D80"/>
    <w:rsid w:val="0B7C0996"/>
    <w:rsid w:val="0B844559"/>
    <w:rsid w:val="0B9229B9"/>
    <w:rsid w:val="0B9A64BF"/>
    <w:rsid w:val="0BAD53D4"/>
    <w:rsid w:val="0BB96A01"/>
    <w:rsid w:val="0BBA69CE"/>
    <w:rsid w:val="0BC1495E"/>
    <w:rsid w:val="0BE81D83"/>
    <w:rsid w:val="0BEB47EE"/>
    <w:rsid w:val="0BF9111E"/>
    <w:rsid w:val="0C017F3B"/>
    <w:rsid w:val="0C073049"/>
    <w:rsid w:val="0C1546BB"/>
    <w:rsid w:val="0C156B89"/>
    <w:rsid w:val="0C31652B"/>
    <w:rsid w:val="0C4161BC"/>
    <w:rsid w:val="0C470D9C"/>
    <w:rsid w:val="0C471230"/>
    <w:rsid w:val="0C5955E7"/>
    <w:rsid w:val="0C6C4DE3"/>
    <w:rsid w:val="0C701FC4"/>
    <w:rsid w:val="0C734CDA"/>
    <w:rsid w:val="0C7E75A5"/>
    <w:rsid w:val="0C801EF1"/>
    <w:rsid w:val="0C817E40"/>
    <w:rsid w:val="0C860D44"/>
    <w:rsid w:val="0CA35108"/>
    <w:rsid w:val="0CAC2810"/>
    <w:rsid w:val="0CAD3913"/>
    <w:rsid w:val="0CB86C27"/>
    <w:rsid w:val="0CBC5DB2"/>
    <w:rsid w:val="0CC926B4"/>
    <w:rsid w:val="0CE607A7"/>
    <w:rsid w:val="0CEA32AD"/>
    <w:rsid w:val="0CEA7BD4"/>
    <w:rsid w:val="0D0D511B"/>
    <w:rsid w:val="0D170FAA"/>
    <w:rsid w:val="0D255830"/>
    <w:rsid w:val="0D41607E"/>
    <w:rsid w:val="0D5B2DAC"/>
    <w:rsid w:val="0D61620B"/>
    <w:rsid w:val="0D7E0CEA"/>
    <w:rsid w:val="0D823CA6"/>
    <w:rsid w:val="0DA82BF3"/>
    <w:rsid w:val="0DB0645B"/>
    <w:rsid w:val="0DB17622"/>
    <w:rsid w:val="0DB67B1B"/>
    <w:rsid w:val="0DBF1361"/>
    <w:rsid w:val="0DCB1766"/>
    <w:rsid w:val="0DD40EE3"/>
    <w:rsid w:val="0DF023E6"/>
    <w:rsid w:val="0E17691F"/>
    <w:rsid w:val="0E196B3B"/>
    <w:rsid w:val="0E2530E9"/>
    <w:rsid w:val="0E4660AF"/>
    <w:rsid w:val="0E4869DB"/>
    <w:rsid w:val="0E5B40B7"/>
    <w:rsid w:val="0E71041F"/>
    <w:rsid w:val="0E7A6839"/>
    <w:rsid w:val="0E8E6FF4"/>
    <w:rsid w:val="0E9C5909"/>
    <w:rsid w:val="0E9F79A6"/>
    <w:rsid w:val="0EAA3F51"/>
    <w:rsid w:val="0EBC5151"/>
    <w:rsid w:val="0ED231FF"/>
    <w:rsid w:val="0EF37FA9"/>
    <w:rsid w:val="0EF50ED4"/>
    <w:rsid w:val="0EF87DAD"/>
    <w:rsid w:val="0F1D788A"/>
    <w:rsid w:val="0F1E2F67"/>
    <w:rsid w:val="0F27496A"/>
    <w:rsid w:val="0F4418FA"/>
    <w:rsid w:val="0F4A27D8"/>
    <w:rsid w:val="0F4A3492"/>
    <w:rsid w:val="0F60205A"/>
    <w:rsid w:val="0F622D0B"/>
    <w:rsid w:val="0F7D6A44"/>
    <w:rsid w:val="0F8D30AC"/>
    <w:rsid w:val="0FA1008F"/>
    <w:rsid w:val="0FA13669"/>
    <w:rsid w:val="0FA47B80"/>
    <w:rsid w:val="0FB13D84"/>
    <w:rsid w:val="0FB267E3"/>
    <w:rsid w:val="0FBF0B01"/>
    <w:rsid w:val="0FD01094"/>
    <w:rsid w:val="0FD83CE3"/>
    <w:rsid w:val="0FDD7D54"/>
    <w:rsid w:val="0FED7694"/>
    <w:rsid w:val="0FEE5BF5"/>
    <w:rsid w:val="0FF06432"/>
    <w:rsid w:val="0FF10BEF"/>
    <w:rsid w:val="0FF61943"/>
    <w:rsid w:val="0FFA6993"/>
    <w:rsid w:val="101553A2"/>
    <w:rsid w:val="101B1CF6"/>
    <w:rsid w:val="10214736"/>
    <w:rsid w:val="10375343"/>
    <w:rsid w:val="10381CA5"/>
    <w:rsid w:val="103F2539"/>
    <w:rsid w:val="104347F0"/>
    <w:rsid w:val="107B35B5"/>
    <w:rsid w:val="109934AD"/>
    <w:rsid w:val="10A67D5A"/>
    <w:rsid w:val="10A92D57"/>
    <w:rsid w:val="10D24D14"/>
    <w:rsid w:val="10E2376C"/>
    <w:rsid w:val="10F200F4"/>
    <w:rsid w:val="10FD767D"/>
    <w:rsid w:val="10FF4EBC"/>
    <w:rsid w:val="1119297F"/>
    <w:rsid w:val="111F74E2"/>
    <w:rsid w:val="112965F8"/>
    <w:rsid w:val="113379DD"/>
    <w:rsid w:val="1160239D"/>
    <w:rsid w:val="117B5195"/>
    <w:rsid w:val="11A45E59"/>
    <w:rsid w:val="11A87C1C"/>
    <w:rsid w:val="11AD7A5E"/>
    <w:rsid w:val="11B51E8E"/>
    <w:rsid w:val="11B82896"/>
    <w:rsid w:val="11BD0221"/>
    <w:rsid w:val="11DC6C16"/>
    <w:rsid w:val="11E071C0"/>
    <w:rsid w:val="11E60DBE"/>
    <w:rsid w:val="11E75E24"/>
    <w:rsid w:val="11E92651"/>
    <w:rsid w:val="11FE37B9"/>
    <w:rsid w:val="12036C2D"/>
    <w:rsid w:val="121B6B6F"/>
    <w:rsid w:val="121C1EB1"/>
    <w:rsid w:val="121D3A30"/>
    <w:rsid w:val="12234838"/>
    <w:rsid w:val="12311833"/>
    <w:rsid w:val="124F5C31"/>
    <w:rsid w:val="125328F4"/>
    <w:rsid w:val="125510DC"/>
    <w:rsid w:val="12672F49"/>
    <w:rsid w:val="127421C2"/>
    <w:rsid w:val="12781B92"/>
    <w:rsid w:val="12AB25A9"/>
    <w:rsid w:val="12BB0051"/>
    <w:rsid w:val="12BF4B00"/>
    <w:rsid w:val="12C60733"/>
    <w:rsid w:val="12D307A9"/>
    <w:rsid w:val="12DD16C2"/>
    <w:rsid w:val="12E61966"/>
    <w:rsid w:val="12EC725F"/>
    <w:rsid w:val="12F32FBC"/>
    <w:rsid w:val="12FA4D1A"/>
    <w:rsid w:val="130E0F65"/>
    <w:rsid w:val="131A5C2E"/>
    <w:rsid w:val="13504AE2"/>
    <w:rsid w:val="1387398D"/>
    <w:rsid w:val="13942FA8"/>
    <w:rsid w:val="13A9215A"/>
    <w:rsid w:val="13B9718A"/>
    <w:rsid w:val="13D46863"/>
    <w:rsid w:val="13D64677"/>
    <w:rsid w:val="13F53468"/>
    <w:rsid w:val="13F66C74"/>
    <w:rsid w:val="13FC0488"/>
    <w:rsid w:val="13FF52E9"/>
    <w:rsid w:val="1421201D"/>
    <w:rsid w:val="142A64C9"/>
    <w:rsid w:val="142D5438"/>
    <w:rsid w:val="143A741D"/>
    <w:rsid w:val="143E61BF"/>
    <w:rsid w:val="14661E76"/>
    <w:rsid w:val="1466583E"/>
    <w:rsid w:val="147830E4"/>
    <w:rsid w:val="147C06D1"/>
    <w:rsid w:val="148E7B1A"/>
    <w:rsid w:val="149C5DBB"/>
    <w:rsid w:val="14B75AA3"/>
    <w:rsid w:val="14C81185"/>
    <w:rsid w:val="14CC046F"/>
    <w:rsid w:val="14D92EEF"/>
    <w:rsid w:val="14DC24BC"/>
    <w:rsid w:val="14E83D2B"/>
    <w:rsid w:val="150C6196"/>
    <w:rsid w:val="15234725"/>
    <w:rsid w:val="153061E6"/>
    <w:rsid w:val="154A7D82"/>
    <w:rsid w:val="15557125"/>
    <w:rsid w:val="1558550D"/>
    <w:rsid w:val="15664F84"/>
    <w:rsid w:val="157A1570"/>
    <w:rsid w:val="158406F7"/>
    <w:rsid w:val="1596382F"/>
    <w:rsid w:val="159D2831"/>
    <w:rsid w:val="15A0180C"/>
    <w:rsid w:val="15A46387"/>
    <w:rsid w:val="15AB2CF4"/>
    <w:rsid w:val="15AB6866"/>
    <w:rsid w:val="15B44C8C"/>
    <w:rsid w:val="15E77FC8"/>
    <w:rsid w:val="15EB359B"/>
    <w:rsid w:val="15EC1FDD"/>
    <w:rsid w:val="15F116C2"/>
    <w:rsid w:val="15F24587"/>
    <w:rsid w:val="15F33F09"/>
    <w:rsid w:val="160C4D65"/>
    <w:rsid w:val="160F196C"/>
    <w:rsid w:val="16126A74"/>
    <w:rsid w:val="16257180"/>
    <w:rsid w:val="162A79A7"/>
    <w:rsid w:val="162C44B2"/>
    <w:rsid w:val="162F0032"/>
    <w:rsid w:val="163419EC"/>
    <w:rsid w:val="16353678"/>
    <w:rsid w:val="163B1C50"/>
    <w:rsid w:val="16407EBA"/>
    <w:rsid w:val="165558B9"/>
    <w:rsid w:val="167512A8"/>
    <w:rsid w:val="167B2DFE"/>
    <w:rsid w:val="16941928"/>
    <w:rsid w:val="1699375B"/>
    <w:rsid w:val="16B8136D"/>
    <w:rsid w:val="16D072C1"/>
    <w:rsid w:val="16E813FC"/>
    <w:rsid w:val="170C5FE5"/>
    <w:rsid w:val="171C6328"/>
    <w:rsid w:val="17382FFA"/>
    <w:rsid w:val="173F3991"/>
    <w:rsid w:val="1745776A"/>
    <w:rsid w:val="17485946"/>
    <w:rsid w:val="174A2D43"/>
    <w:rsid w:val="174A31D8"/>
    <w:rsid w:val="177024A0"/>
    <w:rsid w:val="17730977"/>
    <w:rsid w:val="17876E29"/>
    <w:rsid w:val="179670E4"/>
    <w:rsid w:val="17971EDE"/>
    <w:rsid w:val="17984DE2"/>
    <w:rsid w:val="17996F12"/>
    <w:rsid w:val="17A546B3"/>
    <w:rsid w:val="17BB5824"/>
    <w:rsid w:val="17C0277E"/>
    <w:rsid w:val="17CB7519"/>
    <w:rsid w:val="17D153E4"/>
    <w:rsid w:val="17DF4A39"/>
    <w:rsid w:val="17F071D6"/>
    <w:rsid w:val="17F534A1"/>
    <w:rsid w:val="17F95FBF"/>
    <w:rsid w:val="17FE080A"/>
    <w:rsid w:val="18014EFB"/>
    <w:rsid w:val="18152BF9"/>
    <w:rsid w:val="181E767C"/>
    <w:rsid w:val="183E03F8"/>
    <w:rsid w:val="184843E7"/>
    <w:rsid w:val="18837521"/>
    <w:rsid w:val="18A7372F"/>
    <w:rsid w:val="18BD0B33"/>
    <w:rsid w:val="18BD0D0C"/>
    <w:rsid w:val="18C158EE"/>
    <w:rsid w:val="18D11FA5"/>
    <w:rsid w:val="18F82096"/>
    <w:rsid w:val="19200B50"/>
    <w:rsid w:val="19211032"/>
    <w:rsid w:val="19223482"/>
    <w:rsid w:val="19286ACB"/>
    <w:rsid w:val="192C7D07"/>
    <w:rsid w:val="193B5A2D"/>
    <w:rsid w:val="194F174A"/>
    <w:rsid w:val="19516688"/>
    <w:rsid w:val="1960502E"/>
    <w:rsid w:val="1961331E"/>
    <w:rsid w:val="19620D26"/>
    <w:rsid w:val="197050AE"/>
    <w:rsid w:val="19733C7F"/>
    <w:rsid w:val="19772084"/>
    <w:rsid w:val="199513E0"/>
    <w:rsid w:val="19A1057C"/>
    <w:rsid w:val="19B738B5"/>
    <w:rsid w:val="19C34006"/>
    <w:rsid w:val="19C74538"/>
    <w:rsid w:val="19E81B7F"/>
    <w:rsid w:val="19E878B4"/>
    <w:rsid w:val="19EF4923"/>
    <w:rsid w:val="19EF7972"/>
    <w:rsid w:val="19FD5E8C"/>
    <w:rsid w:val="1A0536C7"/>
    <w:rsid w:val="1A091065"/>
    <w:rsid w:val="1A09219C"/>
    <w:rsid w:val="1A12482C"/>
    <w:rsid w:val="1A29696A"/>
    <w:rsid w:val="1A2C5475"/>
    <w:rsid w:val="1A2E7C65"/>
    <w:rsid w:val="1A5D3490"/>
    <w:rsid w:val="1A683488"/>
    <w:rsid w:val="1A6835BB"/>
    <w:rsid w:val="1A832282"/>
    <w:rsid w:val="1A8A4486"/>
    <w:rsid w:val="1AA15BDF"/>
    <w:rsid w:val="1AA54428"/>
    <w:rsid w:val="1AAF394E"/>
    <w:rsid w:val="1AB421EC"/>
    <w:rsid w:val="1ABB387F"/>
    <w:rsid w:val="1ACE74AD"/>
    <w:rsid w:val="1ADF1334"/>
    <w:rsid w:val="1AEA2300"/>
    <w:rsid w:val="1AF60075"/>
    <w:rsid w:val="1B0A4F89"/>
    <w:rsid w:val="1B53006C"/>
    <w:rsid w:val="1B6D2945"/>
    <w:rsid w:val="1B7438A9"/>
    <w:rsid w:val="1B906C27"/>
    <w:rsid w:val="1B9E4CB5"/>
    <w:rsid w:val="1BB1262A"/>
    <w:rsid w:val="1BB93EB0"/>
    <w:rsid w:val="1BC37B22"/>
    <w:rsid w:val="1BCA27D7"/>
    <w:rsid w:val="1BCB55C7"/>
    <w:rsid w:val="1BD36D87"/>
    <w:rsid w:val="1BFC3B49"/>
    <w:rsid w:val="1C093844"/>
    <w:rsid w:val="1C0C1008"/>
    <w:rsid w:val="1C130859"/>
    <w:rsid w:val="1C176D16"/>
    <w:rsid w:val="1C2143A3"/>
    <w:rsid w:val="1C2815F6"/>
    <w:rsid w:val="1C310E61"/>
    <w:rsid w:val="1C3C4362"/>
    <w:rsid w:val="1C3E4845"/>
    <w:rsid w:val="1C410E39"/>
    <w:rsid w:val="1C474EEA"/>
    <w:rsid w:val="1C4D756A"/>
    <w:rsid w:val="1C55366F"/>
    <w:rsid w:val="1C574CA9"/>
    <w:rsid w:val="1C5E7BBD"/>
    <w:rsid w:val="1C620549"/>
    <w:rsid w:val="1C6D4ACD"/>
    <w:rsid w:val="1C706432"/>
    <w:rsid w:val="1C771501"/>
    <w:rsid w:val="1C8176CC"/>
    <w:rsid w:val="1CA046E5"/>
    <w:rsid w:val="1CB451C5"/>
    <w:rsid w:val="1CCD53F4"/>
    <w:rsid w:val="1CD612E9"/>
    <w:rsid w:val="1D022E23"/>
    <w:rsid w:val="1D0972CF"/>
    <w:rsid w:val="1D14738A"/>
    <w:rsid w:val="1D174F87"/>
    <w:rsid w:val="1D406B92"/>
    <w:rsid w:val="1D471683"/>
    <w:rsid w:val="1D543749"/>
    <w:rsid w:val="1D554BC9"/>
    <w:rsid w:val="1D597F37"/>
    <w:rsid w:val="1D645678"/>
    <w:rsid w:val="1D670EA6"/>
    <w:rsid w:val="1D805E36"/>
    <w:rsid w:val="1D9E78F4"/>
    <w:rsid w:val="1DAC2D59"/>
    <w:rsid w:val="1DAE5FC3"/>
    <w:rsid w:val="1DF11A9B"/>
    <w:rsid w:val="1DFA5923"/>
    <w:rsid w:val="1E070CA5"/>
    <w:rsid w:val="1E07754B"/>
    <w:rsid w:val="1E0C181B"/>
    <w:rsid w:val="1E1545AB"/>
    <w:rsid w:val="1E250B59"/>
    <w:rsid w:val="1E267218"/>
    <w:rsid w:val="1E2F1BEB"/>
    <w:rsid w:val="1E45573F"/>
    <w:rsid w:val="1E550ACB"/>
    <w:rsid w:val="1E5D7ABA"/>
    <w:rsid w:val="1E7742FF"/>
    <w:rsid w:val="1E7A212A"/>
    <w:rsid w:val="1EBA3520"/>
    <w:rsid w:val="1EC00F89"/>
    <w:rsid w:val="1EC6418E"/>
    <w:rsid w:val="1EEC1AF8"/>
    <w:rsid w:val="1EEF1B85"/>
    <w:rsid w:val="1F0E3CC0"/>
    <w:rsid w:val="1F1961B1"/>
    <w:rsid w:val="1F2150E2"/>
    <w:rsid w:val="1F2A0994"/>
    <w:rsid w:val="1F302673"/>
    <w:rsid w:val="1F534D4E"/>
    <w:rsid w:val="1F5B0D0B"/>
    <w:rsid w:val="1F693D5A"/>
    <w:rsid w:val="1F7718FF"/>
    <w:rsid w:val="1F7E5822"/>
    <w:rsid w:val="1F8428E0"/>
    <w:rsid w:val="1F880917"/>
    <w:rsid w:val="1F975564"/>
    <w:rsid w:val="1FAF718C"/>
    <w:rsid w:val="1FB41EE3"/>
    <w:rsid w:val="1FB60F54"/>
    <w:rsid w:val="1FB727AA"/>
    <w:rsid w:val="1FBA3834"/>
    <w:rsid w:val="1FC33935"/>
    <w:rsid w:val="1FC75E6C"/>
    <w:rsid w:val="1FDB2516"/>
    <w:rsid w:val="1FDF26A0"/>
    <w:rsid w:val="1FEE475F"/>
    <w:rsid w:val="1FF6174F"/>
    <w:rsid w:val="200A4198"/>
    <w:rsid w:val="200E5DF2"/>
    <w:rsid w:val="201860F1"/>
    <w:rsid w:val="201A2CB8"/>
    <w:rsid w:val="20315942"/>
    <w:rsid w:val="203427BD"/>
    <w:rsid w:val="20444D87"/>
    <w:rsid w:val="204B4350"/>
    <w:rsid w:val="205733E0"/>
    <w:rsid w:val="207B7EB1"/>
    <w:rsid w:val="207E4739"/>
    <w:rsid w:val="2080413E"/>
    <w:rsid w:val="20871562"/>
    <w:rsid w:val="208D333F"/>
    <w:rsid w:val="20CC1F2D"/>
    <w:rsid w:val="20E316C9"/>
    <w:rsid w:val="20F01A05"/>
    <w:rsid w:val="20F77198"/>
    <w:rsid w:val="20FB78AA"/>
    <w:rsid w:val="20FD63D2"/>
    <w:rsid w:val="2103427A"/>
    <w:rsid w:val="211D2D94"/>
    <w:rsid w:val="21420619"/>
    <w:rsid w:val="21427169"/>
    <w:rsid w:val="21480CFF"/>
    <w:rsid w:val="21510B0C"/>
    <w:rsid w:val="21554E00"/>
    <w:rsid w:val="21682854"/>
    <w:rsid w:val="216E385F"/>
    <w:rsid w:val="217D536B"/>
    <w:rsid w:val="217F6C31"/>
    <w:rsid w:val="219B0482"/>
    <w:rsid w:val="219F44CD"/>
    <w:rsid w:val="21B3225F"/>
    <w:rsid w:val="21C14E81"/>
    <w:rsid w:val="21CA22D2"/>
    <w:rsid w:val="21D032BD"/>
    <w:rsid w:val="21D87814"/>
    <w:rsid w:val="21E71B20"/>
    <w:rsid w:val="21E83908"/>
    <w:rsid w:val="21EB3863"/>
    <w:rsid w:val="21EB4190"/>
    <w:rsid w:val="21FA6223"/>
    <w:rsid w:val="21FF5DAB"/>
    <w:rsid w:val="22046AA8"/>
    <w:rsid w:val="22063578"/>
    <w:rsid w:val="221F6544"/>
    <w:rsid w:val="22221EB8"/>
    <w:rsid w:val="22262399"/>
    <w:rsid w:val="222D5C84"/>
    <w:rsid w:val="22324CC0"/>
    <w:rsid w:val="223740FD"/>
    <w:rsid w:val="223E26E9"/>
    <w:rsid w:val="22401EDF"/>
    <w:rsid w:val="22445953"/>
    <w:rsid w:val="225B30FA"/>
    <w:rsid w:val="225C3931"/>
    <w:rsid w:val="227225AE"/>
    <w:rsid w:val="228845E9"/>
    <w:rsid w:val="22982C02"/>
    <w:rsid w:val="229F74C7"/>
    <w:rsid w:val="22A166BD"/>
    <w:rsid w:val="22A21D93"/>
    <w:rsid w:val="22AC43AA"/>
    <w:rsid w:val="22B44566"/>
    <w:rsid w:val="22C01047"/>
    <w:rsid w:val="22CE6E09"/>
    <w:rsid w:val="22D25F5C"/>
    <w:rsid w:val="22EB0A0A"/>
    <w:rsid w:val="23243B02"/>
    <w:rsid w:val="23285351"/>
    <w:rsid w:val="232C5E65"/>
    <w:rsid w:val="232F3709"/>
    <w:rsid w:val="233619F0"/>
    <w:rsid w:val="236E27C3"/>
    <w:rsid w:val="237F4E8C"/>
    <w:rsid w:val="237F6EB4"/>
    <w:rsid w:val="23870605"/>
    <w:rsid w:val="238F555A"/>
    <w:rsid w:val="23991C6C"/>
    <w:rsid w:val="23B674D4"/>
    <w:rsid w:val="23CD40E3"/>
    <w:rsid w:val="23CE1BE2"/>
    <w:rsid w:val="23D27A70"/>
    <w:rsid w:val="23DC1BBD"/>
    <w:rsid w:val="23EE5DC8"/>
    <w:rsid w:val="23FB305D"/>
    <w:rsid w:val="24054708"/>
    <w:rsid w:val="24116845"/>
    <w:rsid w:val="242B1E14"/>
    <w:rsid w:val="243253A2"/>
    <w:rsid w:val="244A2FC4"/>
    <w:rsid w:val="245C2AC3"/>
    <w:rsid w:val="246955E2"/>
    <w:rsid w:val="246E0EB2"/>
    <w:rsid w:val="248A0A42"/>
    <w:rsid w:val="248F255E"/>
    <w:rsid w:val="24933280"/>
    <w:rsid w:val="24AC7041"/>
    <w:rsid w:val="24C87B75"/>
    <w:rsid w:val="24D920DA"/>
    <w:rsid w:val="24E369A3"/>
    <w:rsid w:val="24EB6F05"/>
    <w:rsid w:val="24EE6B7C"/>
    <w:rsid w:val="24F41703"/>
    <w:rsid w:val="24F861F5"/>
    <w:rsid w:val="25024D8C"/>
    <w:rsid w:val="25051BBF"/>
    <w:rsid w:val="25136664"/>
    <w:rsid w:val="251668AB"/>
    <w:rsid w:val="25514F66"/>
    <w:rsid w:val="257C15C9"/>
    <w:rsid w:val="257D2B88"/>
    <w:rsid w:val="258A090C"/>
    <w:rsid w:val="258B29B4"/>
    <w:rsid w:val="25AC5624"/>
    <w:rsid w:val="25E002C1"/>
    <w:rsid w:val="25E97F0A"/>
    <w:rsid w:val="25F008C9"/>
    <w:rsid w:val="260B7B51"/>
    <w:rsid w:val="260C539A"/>
    <w:rsid w:val="260E4F10"/>
    <w:rsid w:val="26140B9D"/>
    <w:rsid w:val="261951B3"/>
    <w:rsid w:val="261A1717"/>
    <w:rsid w:val="261A76D9"/>
    <w:rsid w:val="262007F6"/>
    <w:rsid w:val="262353F4"/>
    <w:rsid w:val="26263FA2"/>
    <w:rsid w:val="262C1FC5"/>
    <w:rsid w:val="26321D43"/>
    <w:rsid w:val="263724E7"/>
    <w:rsid w:val="263A7724"/>
    <w:rsid w:val="265F061C"/>
    <w:rsid w:val="266A03D3"/>
    <w:rsid w:val="266C576A"/>
    <w:rsid w:val="266E1C4F"/>
    <w:rsid w:val="2674425F"/>
    <w:rsid w:val="26791CEF"/>
    <w:rsid w:val="26800880"/>
    <w:rsid w:val="26881094"/>
    <w:rsid w:val="26922D95"/>
    <w:rsid w:val="26B2026D"/>
    <w:rsid w:val="26D81026"/>
    <w:rsid w:val="26EF01F6"/>
    <w:rsid w:val="26F01264"/>
    <w:rsid w:val="271C46A8"/>
    <w:rsid w:val="2724274F"/>
    <w:rsid w:val="272464B3"/>
    <w:rsid w:val="272F6ED3"/>
    <w:rsid w:val="274F7A6F"/>
    <w:rsid w:val="2754005E"/>
    <w:rsid w:val="275A251F"/>
    <w:rsid w:val="275B1EC9"/>
    <w:rsid w:val="27602C12"/>
    <w:rsid w:val="2766533F"/>
    <w:rsid w:val="27674D1C"/>
    <w:rsid w:val="277823FD"/>
    <w:rsid w:val="277A4E24"/>
    <w:rsid w:val="27851C34"/>
    <w:rsid w:val="279110F8"/>
    <w:rsid w:val="27A4109B"/>
    <w:rsid w:val="27C757A0"/>
    <w:rsid w:val="27D9142F"/>
    <w:rsid w:val="27E11E46"/>
    <w:rsid w:val="27F431CC"/>
    <w:rsid w:val="28201407"/>
    <w:rsid w:val="282A4BC6"/>
    <w:rsid w:val="28312F2E"/>
    <w:rsid w:val="28322718"/>
    <w:rsid w:val="284454B8"/>
    <w:rsid w:val="28474DA4"/>
    <w:rsid w:val="28477A3A"/>
    <w:rsid w:val="284E5B4F"/>
    <w:rsid w:val="28642CBE"/>
    <w:rsid w:val="28790D3E"/>
    <w:rsid w:val="288C5BC1"/>
    <w:rsid w:val="289B0C33"/>
    <w:rsid w:val="28A72AF3"/>
    <w:rsid w:val="28A74ABB"/>
    <w:rsid w:val="28BD5AAA"/>
    <w:rsid w:val="28C85BE0"/>
    <w:rsid w:val="29157680"/>
    <w:rsid w:val="29312D74"/>
    <w:rsid w:val="293E7415"/>
    <w:rsid w:val="29451ADB"/>
    <w:rsid w:val="29460124"/>
    <w:rsid w:val="294D7E84"/>
    <w:rsid w:val="29651819"/>
    <w:rsid w:val="297A0032"/>
    <w:rsid w:val="29820950"/>
    <w:rsid w:val="29856C39"/>
    <w:rsid w:val="298D5E00"/>
    <w:rsid w:val="29937C99"/>
    <w:rsid w:val="299433A8"/>
    <w:rsid w:val="29990E12"/>
    <w:rsid w:val="29A218B9"/>
    <w:rsid w:val="29A52599"/>
    <w:rsid w:val="29AC7E61"/>
    <w:rsid w:val="29CE4138"/>
    <w:rsid w:val="29E913F6"/>
    <w:rsid w:val="2A011CAF"/>
    <w:rsid w:val="2A053B0E"/>
    <w:rsid w:val="2A22265D"/>
    <w:rsid w:val="2A234207"/>
    <w:rsid w:val="2A272380"/>
    <w:rsid w:val="2A272BB6"/>
    <w:rsid w:val="2A4646B1"/>
    <w:rsid w:val="2A5D22A2"/>
    <w:rsid w:val="2A630974"/>
    <w:rsid w:val="2A706F1E"/>
    <w:rsid w:val="2A7360D6"/>
    <w:rsid w:val="2A75242B"/>
    <w:rsid w:val="2A83683B"/>
    <w:rsid w:val="2AB657CE"/>
    <w:rsid w:val="2AB828B2"/>
    <w:rsid w:val="2ABD4967"/>
    <w:rsid w:val="2AC576E6"/>
    <w:rsid w:val="2AC83196"/>
    <w:rsid w:val="2ADB1C09"/>
    <w:rsid w:val="2AE12E96"/>
    <w:rsid w:val="2AEB1EFD"/>
    <w:rsid w:val="2AF52FF1"/>
    <w:rsid w:val="2AF65FE9"/>
    <w:rsid w:val="2B06755F"/>
    <w:rsid w:val="2B230E34"/>
    <w:rsid w:val="2B405528"/>
    <w:rsid w:val="2B425EEE"/>
    <w:rsid w:val="2B4464EA"/>
    <w:rsid w:val="2B58781E"/>
    <w:rsid w:val="2B5A2D80"/>
    <w:rsid w:val="2B5C27E6"/>
    <w:rsid w:val="2B653688"/>
    <w:rsid w:val="2B6943FA"/>
    <w:rsid w:val="2B7A5BF4"/>
    <w:rsid w:val="2B920CBD"/>
    <w:rsid w:val="2B9744D2"/>
    <w:rsid w:val="2B9C265D"/>
    <w:rsid w:val="2BA4066D"/>
    <w:rsid w:val="2BBD19C2"/>
    <w:rsid w:val="2BDD1647"/>
    <w:rsid w:val="2BE13701"/>
    <w:rsid w:val="2BEA4BFD"/>
    <w:rsid w:val="2BF31CE6"/>
    <w:rsid w:val="2BFD7F60"/>
    <w:rsid w:val="2C003C76"/>
    <w:rsid w:val="2C0A6E0F"/>
    <w:rsid w:val="2C250B8D"/>
    <w:rsid w:val="2C4A7CEE"/>
    <w:rsid w:val="2C6D1309"/>
    <w:rsid w:val="2C7451D0"/>
    <w:rsid w:val="2C9020FD"/>
    <w:rsid w:val="2C9363A4"/>
    <w:rsid w:val="2CA455FC"/>
    <w:rsid w:val="2CAB044B"/>
    <w:rsid w:val="2CB26DBE"/>
    <w:rsid w:val="2CE56A76"/>
    <w:rsid w:val="2CF64723"/>
    <w:rsid w:val="2CF66A8F"/>
    <w:rsid w:val="2D084FF9"/>
    <w:rsid w:val="2D1D7818"/>
    <w:rsid w:val="2D2A3772"/>
    <w:rsid w:val="2D3E292E"/>
    <w:rsid w:val="2D404827"/>
    <w:rsid w:val="2D5814D4"/>
    <w:rsid w:val="2D684542"/>
    <w:rsid w:val="2D6A1314"/>
    <w:rsid w:val="2D6F0D75"/>
    <w:rsid w:val="2D7269BC"/>
    <w:rsid w:val="2D782D29"/>
    <w:rsid w:val="2D823C78"/>
    <w:rsid w:val="2D9939EF"/>
    <w:rsid w:val="2D9A06A8"/>
    <w:rsid w:val="2DC41BB3"/>
    <w:rsid w:val="2DDF1607"/>
    <w:rsid w:val="2E083861"/>
    <w:rsid w:val="2E0C2166"/>
    <w:rsid w:val="2E1A4C78"/>
    <w:rsid w:val="2E1E1130"/>
    <w:rsid w:val="2E1F7AE9"/>
    <w:rsid w:val="2E2004DE"/>
    <w:rsid w:val="2E2D46EF"/>
    <w:rsid w:val="2E426CB3"/>
    <w:rsid w:val="2E4876CB"/>
    <w:rsid w:val="2E68594A"/>
    <w:rsid w:val="2E6C238D"/>
    <w:rsid w:val="2E6C77EC"/>
    <w:rsid w:val="2E755CAA"/>
    <w:rsid w:val="2E764526"/>
    <w:rsid w:val="2E7F11D0"/>
    <w:rsid w:val="2E8A080D"/>
    <w:rsid w:val="2E90425C"/>
    <w:rsid w:val="2EAF5AC0"/>
    <w:rsid w:val="2EB75C27"/>
    <w:rsid w:val="2EB773FF"/>
    <w:rsid w:val="2EBD1CEC"/>
    <w:rsid w:val="2EBF1EA4"/>
    <w:rsid w:val="2EBF66A0"/>
    <w:rsid w:val="2EC656CE"/>
    <w:rsid w:val="2EC75F79"/>
    <w:rsid w:val="2ECC7636"/>
    <w:rsid w:val="2ED43DA3"/>
    <w:rsid w:val="2EE52BBF"/>
    <w:rsid w:val="2EE62296"/>
    <w:rsid w:val="2EEB4330"/>
    <w:rsid w:val="2EF33F15"/>
    <w:rsid w:val="2EF43FB5"/>
    <w:rsid w:val="2EF54F66"/>
    <w:rsid w:val="2EFB4686"/>
    <w:rsid w:val="2F0160FD"/>
    <w:rsid w:val="2F087F58"/>
    <w:rsid w:val="2F2C5ECE"/>
    <w:rsid w:val="2F3B4CAA"/>
    <w:rsid w:val="2F430595"/>
    <w:rsid w:val="2F501163"/>
    <w:rsid w:val="2F5F431E"/>
    <w:rsid w:val="2F8140FC"/>
    <w:rsid w:val="2F81463D"/>
    <w:rsid w:val="2F8524BF"/>
    <w:rsid w:val="2F881988"/>
    <w:rsid w:val="2F9A49C1"/>
    <w:rsid w:val="2FAC02BD"/>
    <w:rsid w:val="2FDA3805"/>
    <w:rsid w:val="2FDB2EEA"/>
    <w:rsid w:val="2FE72E78"/>
    <w:rsid w:val="2FE80AC0"/>
    <w:rsid w:val="2FFB6C29"/>
    <w:rsid w:val="3019083C"/>
    <w:rsid w:val="30301F55"/>
    <w:rsid w:val="303A4ED4"/>
    <w:rsid w:val="3050064E"/>
    <w:rsid w:val="306911C4"/>
    <w:rsid w:val="30750257"/>
    <w:rsid w:val="3082161F"/>
    <w:rsid w:val="30962294"/>
    <w:rsid w:val="309B4728"/>
    <w:rsid w:val="30AB26A0"/>
    <w:rsid w:val="30B06F05"/>
    <w:rsid w:val="30B8588C"/>
    <w:rsid w:val="30E91A5E"/>
    <w:rsid w:val="30F100D8"/>
    <w:rsid w:val="30FE6FC9"/>
    <w:rsid w:val="31134F40"/>
    <w:rsid w:val="31353EDD"/>
    <w:rsid w:val="313A012B"/>
    <w:rsid w:val="3141507B"/>
    <w:rsid w:val="31446484"/>
    <w:rsid w:val="31543F9D"/>
    <w:rsid w:val="315765AC"/>
    <w:rsid w:val="315D25E3"/>
    <w:rsid w:val="31687FDB"/>
    <w:rsid w:val="317415D1"/>
    <w:rsid w:val="31A84CC9"/>
    <w:rsid w:val="31B47C72"/>
    <w:rsid w:val="31B9508E"/>
    <w:rsid w:val="31BE0A1E"/>
    <w:rsid w:val="31BE3CD9"/>
    <w:rsid w:val="31E75597"/>
    <w:rsid w:val="31E76717"/>
    <w:rsid w:val="31EC3BF3"/>
    <w:rsid w:val="31F70961"/>
    <w:rsid w:val="31F86CFC"/>
    <w:rsid w:val="31FB0807"/>
    <w:rsid w:val="3203288A"/>
    <w:rsid w:val="32061889"/>
    <w:rsid w:val="321219FE"/>
    <w:rsid w:val="32360430"/>
    <w:rsid w:val="323B2821"/>
    <w:rsid w:val="32457545"/>
    <w:rsid w:val="3247146D"/>
    <w:rsid w:val="326B2E12"/>
    <w:rsid w:val="32916E71"/>
    <w:rsid w:val="329D2B3F"/>
    <w:rsid w:val="329E3847"/>
    <w:rsid w:val="329E7237"/>
    <w:rsid w:val="32B72A31"/>
    <w:rsid w:val="32BA1A59"/>
    <w:rsid w:val="32D83E1D"/>
    <w:rsid w:val="32DA1228"/>
    <w:rsid w:val="32E138B7"/>
    <w:rsid w:val="32E467AF"/>
    <w:rsid w:val="32F34228"/>
    <w:rsid w:val="33241FAD"/>
    <w:rsid w:val="333C7579"/>
    <w:rsid w:val="334F62DC"/>
    <w:rsid w:val="33654234"/>
    <w:rsid w:val="33685606"/>
    <w:rsid w:val="33A50153"/>
    <w:rsid w:val="33BE4171"/>
    <w:rsid w:val="33BF6297"/>
    <w:rsid w:val="33CA68B6"/>
    <w:rsid w:val="33CC37D1"/>
    <w:rsid w:val="33D32FDC"/>
    <w:rsid w:val="33DF2A0B"/>
    <w:rsid w:val="33E9451B"/>
    <w:rsid w:val="33FD6D8D"/>
    <w:rsid w:val="34013067"/>
    <w:rsid w:val="34116894"/>
    <w:rsid w:val="34285B1E"/>
    <w:rsid w:val="342A3236"/>
    <w:rsid w:val="342C5613"/>
    <w:rsid w:val="3430207D"/>
    <w:rsid w:val="34381615"/>
    <w:rsid w:val="344C5746"/>
    <w:rsid w:val="34651C84"/>
    <w:rsid w:val="346F2A34"/>
    <w:rsid w:val="34706382"/>
    <w:rsid w:val="348235C0"/>
    <w:rsid w:val="34832D55"/>
    <w:rsid w:val="348D0093"/>
    <w:rsid w:val="348E72F9"/>
    <w:rsid w:val="348F4325"/>
    <w:rsid w:val="34916E2C"/>
    <w:rsid w:val="34983E73"/>
    <w:rsid w:val="34C16FAB"/>
    <w:rsid w:val="34C42113"/>
    <w:rsid w:val="34DB4A46"/>
    <w:rsid w:val="34F405DA"/>
    <w:rsid w:val="34F719EA"/>
    <w:rsid w:val="34FE756E"/>
    <w:rsid w:val="35052CCA"/>
    <w:rsid w:val="350A67C8"/>
    <w:rsid w:val="3527201B"/>
    <w:rsid w:val="352E03EC"/>
    <w:rsid w:val="35307291"/>
    <w:rsid w:val="35351A0B"/>
    <w:rsid w:val="35415203"/>
    <w:rsid w:val="354D0B26"/>
    <w:rsid w:val="35500ED3"/>
    <w:rsid w:val="356C0251"/>
    <w:rsid w:val="358A579A"/>
    <w:rsid w:val="358B17AD"/>
    <w:rsid w:val="359756A5"/>
    <w:rsid w:val="35BC4DB8"/>
    <w:rsid w:val="35BE0069"/>
    <w:rsid w:val="35D37593"/>
    <w:rsid w:val="35DB7A7B"/>
    <w:rsid w:val="35EA2C6B"/>
    <w:rsid w:val="35FD3FE5"/>
    <w:rsid w:val="360C0277"/>
    <w:rsid w:val="361E5A3E"/>
    <w:rsid w:val="362069D2"/>
    <w:rsid w:val="36351526"/>
    <w:rsid w:val="36520CB1"/>
    <w:rsid w:val="36603F4E"/>
    <w:rsid w:val="36645E10"/>
    <w:rsid w:val="36694CF3"/>
    <w:rsid w:val="368E7BE0"/>
    <w:rsid w:val="369A4EA2"/>
    <w:rsid w:val="36AF5F1B"/>
    <w:rsid w:val="36C348B7"/>
    <w:rsid w:val="36CA07BA"/>
    <w:rsid w:val="36CF6A97"/>
    <w:rsid w:val="36D35F2D"/>
    <w:rsid w:val="36D6160C"/>
    <w:rsid w:val="36DE05E6"/>
    <w:rsid w:val="36EA3EDB"/>
    <w:rsid w:val="36F32019"/>
    <w:rsid w:val="36F8220B"/>
    <w:rsid w:val="371A0845"/>
    <w:rsid w:val="373745D7"/>
    <w:rsid w:val="37385DA2"/>
    <w:rsid w:val="373F7253"/>
    <w:rsid w:val="374C6DED"/>
    <w:rsid w:val="37572D5F"/>
    <w:rsid w:val="37592240"/>
    <w:rsid w:val="37696736"/>
    <w:rsid w:val="37697214"/>
    <w:rsid w:val="376C4B69"/>
    <w:rsid w:val="376C686F"/>
    <w:rsid w:val="376E4975"/>
    <w:rsid w:val="377A2A1D"/>
    <w:rsid w:val="378C396F"/>
    <w:rsid w:val="37B039ED"/>
    <w:rsid w:val="37B2628C"/>
    <w:rsid w:val="37BC73CA"/>
    <w:rsid w:val="37BF3760"/>
    <w:rsid w:val="37C97C7A"/>
    <w:rsid w:val="37D570EF"/>
    <w:rsid w:val="37ED5CA5"/>
    <w:rsid w:val="37F96746"/>
    <w:rsid w:val="380C1F38"/>
    <w:rsid w:val="38212FD6"/>
    <w:rsid w:val="383D740A"/>
    <w:rsid w:val="384A281C"/>
    <w:rsid w:val="384B7F65"/>
    <w:rsid w:val="38575A71"/>
    <w:rsid w:val="385B2954"/>
    <w:rsid w:val="385B29EB"/>
    <w:rsid w:val="38616B80"/>
    <w:rsid w:val="387167E2"/>
    <w:rsid w:val="38755339"/>
    <w:rsid w:val="387F595B"/>
    <w:rsid w:val="3883061B"/>
    <w:rsid w:val="388D3AAA"/>
    <w:rsid w:val="38951CDE"/>
    <w:rsid w:val="389E368D"/>
    <w:rsid w:val="38A41F0A"/>
    <w:rsid w:val="38B07402"/>
    <w:rsid w:val="38B30B70"/>
    <w:rsid w:val="38C15F72"/>
    <w:rsid w:val="38DC7842"/>
    <w:rsid w:val="392711A6"/>
    <w:rsid w:val="39306119"/>
    <w:rsid w:val="39333B3B"/>
    <w:rsid w:val="39375E34"/>
    <w:rsid w:val="393E79D1"/>
    <w:rsid w:val="394534C3"/>
    <w:rsid w:val="3950540C"/>
    <w:rsid w:val="39557E98"/>
    <w:rsid w:val="395834A9"/>
    <w:rsid w:val="396640EA"/>
    <w:rsid w:val="39682CD1"/>
    <w:rsid w:val="39711E01"/>
    <w:rsid w:val="3974658C"/>
    <w:rsid w:val="397937A1"/>
    <w:rsid w:val="398E7E6F"/>
    <w:rsid w:val="39975242"/>
    <w:rsid w:val="39D24D3F"/>
    <w:rsid w:val="39D359A3"/>
    <w:rsid w:val="39DF2368"/>
    <w:rsid w:val="39E01051"/>
    <w:rsid w:val="39E222CE"/>
    <w:rsid w:val="39F93371"/>
    <w:rsid w:val="39FD2E7E"/>
    <w:rsid w:val="3A092305"/>
    <w:rsid w:val="3A093BE1"/>
    <w:rsid w:val="3A0A299E"/>
    <w:rsid w:val="3A0B01AA"/>
    <w:rsid w:val="3A0C4E96"/>
    <w:rsid w:val="3A0E249E"/>
    <w:rsid w:val="3A13691F"/>
    <w:rsid w:val="3A147B3E"/>
    <w:rsid w:val="3A383AF8"/>
    <w:rsid w:val="3A3B1EC7"/>
    <w:rsid w:val="3A3B1ECC"/>
    <w:rsid w:val="3A3C20C4"/>
    <w:rsid w:val="3A454A63"/>
    <w:rsid w:val="3A513000"/>
    <w:rsid w:val="3A736CE9"/>
    <w:rsid w:val="3A7D49CB"/>
    <w:rsid w:val="3A9D2FA7"/>
    <w:rsid w:val="3A9F4DB6"/>
    <w:rsid w:val="3AB13D20"/>
    <w:rsid w:val="3AB43133"/>
    <w:rsid w:val="3ABA70AF"/>
    <w:rsid w:val="3AC067D4"/>
    <w:rsid w:val="3ADC2662"/>
    <w:rsid w:val="3AE72325"/>
    <w:rsid w:val="3B016729"/>
    <w:rsid w:val="3B1E1088"/>
    <w:rsid w:val="3B222F27"/>
    <w:rsid w:val="3B2F5A88"/>
    <w:rsid w:val="3B3D5D10"/>
    <w:rsid w:val="3B43349A"/>
    <w:rsid w:val="3B4453FF"/>
    <w:rsid w:val="3B4B623D"/>
    <w:rsid w:val="3B4B71DE"/>
    <w:rsid w:val="3B4F0C60"/>
    <w:rsid w:val="3B583E97"/>
    <w:rsid w:val="3B700870"/>
    <w:rsid w:val="3B705DC8"/>
    <w:rsid w:val="3B793F20"/>
    <w:rsid w:val="3B873A69"/>
    <w:rsid w:val="3B962DA3"/>
    <w:rsid w:val="3B9A7861"/>
    <w:rsid w:val="3BA45F35"/>
    <w:rsid w:val="3BBC1FB3"/>
    <w:rsid w:val="3BE47E95"/>
    <w:rsid w:val="3BF416C7"/>
    <w:rsid w:val="3BFF159C"/>
    <w:rsid w:val="3C0313C9"/>
    <w:rsid w:val="3C2122BF"/>
    <w:rsid w:val="3C3F7A27"/>
    <w:rsid w:val="3C46414B"/>
    <w:rsid w:val="3C4C7A9B"/>
    <w:rsid w:val="3C731255"/>
    <w:rsid w:val="3C743D79"/>
    <w:rsid w:val="3C79569F"/>
    <w:rsid w:val="3C9563CA"/>
    <w:rsid w:val="3C9B0288"/>
    <w:rsid w:val="3CA614E3"/>
    <w:rsid w:val="3CAE05C4"/>
    <w:rsid w:val="3CD95569"/>
    <w:rsid w:val="3CDD7E4E"/>
    <w:rsid w:val="3CFC5E21"/>
    <w:rsid w:val="3D2B4C6B"/>
    <w:rsid w:val="3D354F0F"/>
    <w:rsid w:val="3D386980"/>
    <w:rsid w:val="3D3A175D"/>
    <w:rsid w:val="3D3B1436"/>
    <w:rsid w:val="3D4044F8"/>
    <w:rsid w:val="3D5B7E1B"/>
    <w:rsid w:val="3D7A3F2B"/>
    <w:rsid w:val="3D8515DD"/>
    <w:rsid w:val="3D8A1ABA"/>
    <w:rsid w:val="3D90259D"/>
    <w:rsid w:val="3DB052A9"/>
    <w:rsid w:val="3DB235D8"/>
    <w:rsid w:val="3DB5053E"/>
    <w:rsid w:val="3DC91E79"/>
    <w:rsid w:val="3DDA3776"/>
    <w:rsid w:val="3DDC6861"/>
    <w:rsid w:val="3DE37979"/>
    <w:rsid w:val="3DE71349"/>
    <w:rsid w:val="3DFB7271"/>
    <w:rsid w:val="3E006103"/>
    <w:rsid w:val="3E073C4F"/>
    <w:rsid w:val="3E0F2456"/>
    <w:rsid w:val="3E175DC0"/>
    <w:rsid w:val="3E1F3CD7"/>
    <w:rsid w:val="3E5541F9"/>
    <w:rsid w:val="3E6D088C"/>
    <w:rsid w:val="3E770377"/>
    <w:rsid w:val="3E7B0EE7"/>
    <w:rsid w:val="3E9E3492"/>
    <w:rsid w:val="3E9E751D"/>
    <w:rsid w:val="3EC33F7E"/>
    <w:rsid w:val="3EC74A5E"/>
    <w:rsid w:val="3ED050AE"/>
    <w:rsid w:val="3ED30E4D"/>
    <w:rsid w:val="3EDC5B7A"/>
    <w:rsid w:val="3EF03737"/>
    <w:rsid w:val="3F0F1F08"/>
    <w:rsid w:val="3F0F6263"/>
    <w:rsid w:val="3F1173DB"/>
    <w:rsid w:val="3F1579F6"/>
    <w:rsid w:val="3F307EE5"/>
    <w:rsid w:val="3F3D6360"/>
    <w:rsid w:val="3F3E775C"/>
    <w:rsid w:val="3F426C68"/>
    <w:rsid w:val="3F446B49"/>
    <w:rsid w:val="3F457A9A"/>
    <w:rsid w:val="3F766B95"/>
    <w:rsid w:val="3F873CF4"/>
    <w:rsid w:val="3FA40103"/>
    <w:rsid w:val="3FAC6E02"/>
    <w:rsid w:val="3FAD7DA3"/>
    <w:rsid w:val="3FBD714E"/>
    <w:rsid w:val="3FC138F4"/>
    <w:rsid w:val="3FC7617B"/>
    <w:rsid w:val="3FCE07B2"/>
    <w:rsid w:val="3FEE12B9"/>
    <w:rsid w:val="3FFD22AD"/>
    <w:rsid w:val="3FFE0636"/>
    <w:rsid w:val="40290005"/>
    <w:rsid w:val="403A1917"/>
    <w:rsid w:val="405674E7"/>
    <w:rsid w:val="405A7E31"/>
    <w:rsid w:val="405D2B74"/>
    <w:rsid w:val="40793495"/>
    <w:rsid w:val="407A324A"/>
    <w:rsid w:val="408042F8"/>
    <w:rsid w:val="4092114B"/>
    <w:rsid w:val="409B12B2"/>
    <w:rsid w:val="40AD4B74"/>
    <w:rsid w:val="40B77D27"/>
    <w:rsid w:val="40BB5D95"/>
    <w:rsid w:val="40BC5073"/>
    <w:rsid w:val="40C65631"/>
    <w:rsid w:val="40C96988"/>
    <w:rsid w:val="40D85819"/>
    <w:rsid w:val="40DB4BCB"/>
    <w:rsid w:val="40EC1C35"/>
    <w:rsid w:val="40F259F6"/>
    <w:rsid w:val="412B2E5D"/>
    <w:rsid w:val="4134763A"/>
    <w:rsid w:val="413B77A9"/>
    <w:rsid w:val="413B7D63"/>
    <w:rsid w:val="414975A6"/>
    <w:rsid w:val="41650AC0"/>
    <w:rsid w:val="41667A1C"/>
    <w:rsid w:val="41682036"/>
    <w:rsid w:val="41690FFF"/>
    <w:rsid w:val="416C45AA"/>
    <w:rsid w:val="41714519"/>
    <w:rsid w:val="417E615C"/>
    <w:rsid w:val="41953593"/>
    <w:rsid w:val="41A12270"/>
    <w:rsid w:val="41A33763"/>
    <w:rsid w:val="41B66DF0"/>
    <w:rsid w:val="41CF5A38"/>
    <w:rsid w:val="41D855FB"/>
    <w:rsid w:val="421A79F9"/>
    <w:rsid w:val="422B5B41"/>
    <w:rsid w:val="424F22F7"/>
    <w:rsid w:val="429A14AD"/>
    <w:rsid w:val="42A46E2B"/>
    <w:rsid w:val="42B51E7C"/>
    <w:rsid w:val="42B6203B"/>
    <w:rsid w:val="42C30EC6"/>
    <w:rsid w:val="42D174AB"/>
    <w:rsid w:val="42D258A5"/>
    <w:rsid w:val="42D73FCB"/>
    <w:rsid w:val="42E86F1B"/>
    <w:rsid w:val="42F80A18"/>
    <w:rsid w:val="42FF334F"/>
    <w:rsid w:val="42FF5CC7"/>
    <w:rsid w:val="43004A4C"/>
    <w:rsid w:val="43034D7C"/>
    <w:rsid w:val="430752AF"/>
    <w:rsid w:val="43115542"/>
    <w:rsid w:val="43120F3B"/>
    <w:rsid w:val="43154ECF"/>
    <w:rsid w:val="43233DE7"/>
    <w:rsid w:val="4331675D"/>
    <w:rsid w:val="433C5F1C"/>
    <w:rsid w:val="433D6647"/>
    <w:rsid w:val="434611E9"/>
    <w:rsid w:val="43486282"/>
    <w:rsid w:val="434B65CA"/>
    <w:rsid w:val="43527718"/>
    <w:rsid w:val="438A7893"/>
    <w:rsid w:val="438A7EF8"/>
    <w:rsid w:val="438D484D"/>
    <w:rsid w:val="4390556D"/>
    <w:rsid w:val="439A13E3"/>
    <w:rsid w:val="43A165F4"/>
    <w:rsid w:val="43C45074"/>
    <w:rsid w:val="43D55B96"/>
    <w:rsid w:val="43E72D16"/>
    <w:rsid w:val="43EA506C"/>
    <w:rsid w:val="43FD74D1"/>
    <w:rsid w:val="44032687"/>
    <w:rsid w:val="440A715A"/>
    <w:rsid w:val="44165336"/>
    <w:rsid w:val="44294010"/>
    <w:rsid w:val="443779BB"/>
    <w:rsid w:val="443D456B"/>
    <w:rsid w:val="443E499B"/>
    <w:rsid w:val="44590037"/>
    <w:rsid w:val="446B0B9B"/>
    <w:rsid w:val="447D1938"/>
    <w:rsid w:val="44802E90"/>
    <w:rsid w:val="448B34CC"/>
    <w:rsid w:val="448D4C57"/>
    <w:rsid w:val="4495776B"/>
    <w:rsid w:val="44A56A9D"/>
    <w:rsid w:val="44AE2F78"/>
    <w:rsid w:val="44C663DF"/>
    <w:rsid w:val="44E45787"/>
    <w:rsid w:val="44E764BB"/>
    <w:rsid w:val="45023B3C"/>
    <w:rsid w:val="4504022A"/>
    <w:rsid w:val="45211178"/>
    <w:rsid w:val="45383BAA"/>
    <w:rsid w:val="45430049"/>
    <w:rsid w:val="4556292E"/>
    <w:rsid w:val="456C3267"/>
    <w:rsid w:val="457C2254"/>
    <w:rsid w:val="4590498C"/>
    <w:rsid w:val="45A46C0C"/>
    <w:rsid w:val="45BE07B7"/>
    <w:rsid w:val="45C21884"/>
    <w:rsid w:val="45D323B0"/>
    <w:rsid w:val="45FB73B9"/>
    <w:rsid w:val="4622538B"/>
    <w:rsid w:val="463150FA"/>
    <w:rsid w:val="46453A3C"/>
    <w:rsid w:val="465C274C"/>
    <w:rsid w:val="466A2813"/>
    <w:rsid w:val="469A3A9B"/>
    <w:rsid w:val="46A04B88"/>
    <w:rsid w:val="46A33520"/>
    <w:rsid w:val="46C67AF3"/>
    <w:rsid w:val="46DC3324"/>
    <w:rsid w:val="46DC654C"/>
    <w:rsid w:val="46E02935"/>
    <w:rsid w:val="46F213B2"/>
    <w:rsid w:val="470F57E1"/>
    <w:rsid w:val="472562DB"/>
    <w:rsid w:val="473C4810"/>
    <w:rsid w:val="47532B4E"/>
    <w:rsid w:val="47645BA0"/>
    <w:rsid w:val="4777006A"/>
    <w:rsid w:val="47980388"/>
    <w:rsid w:val="47A2364F"/>
    <w:rsid w:val="47A94FEF"/>
    <w:rsid w:val="47B36776"/>
    <w:rsid w:val="47D57544"/>
    <w:rsid w:val="47F32BB5"/>
    <w:rsid w:val="4807602A"/>
    <w:rsid w:val="480963FE"/>
    <w:rsid w:val="48332120"/>
    <w:rsid w:val="4836461F"/>
    <w:rsid w:val="484D26D9"/>
    <w:rsid w:val="48562F86"/>
    <w:rsid w:val="485B1CB8"/>
    <w:rsid w:val="485D7F97"/>
    <w:rsid w:val="48796B9C"/>
    <w:rsid w:val="487F2F0F"/>
    <w:rsid w:val="48873823"/>
    <w:rsid w:val="48A0489E"/>
    <w:rsid w:val="48A46DF7"/>
    <w:rsid w:val="48B97147"/>
    <w:rsid w:val="48E31D65"/>
    <w:rsid w:val="48F108FE"/>
    <w:rsid w:val="48FB6F69"/>
    <w:rsid w:val="490B5A96"/>
    <w:rsid w:val="490E31C7"/>
    <w:rsid w:val="49104398"/>
    <w:rsid w:val="49184EE0"/>
    <w:rsid w:val="492500F0"/>
    <w:rsid w:val="49263952"/>
    <w:rsid w:val="49286574"/>
    <w:rsid w:val="493D794D"/>
    <w:rsid w:val="49472B31"/>
    <w:rsid w:val="49511E5F"/>
    <w:rsid w:val="495A21B6"/>
    <w:rsid w:val="495A6DA4"/>
    <w:rsid w:val="49673BBD"/>
    <w:rsid w:val="49695387"/>
    <w:rsid w:val="49735A8C"/>
    <w:rsid w:val="499F2FD8"/>
    <w:rsid w:val="49AD2695"/>
    <w:rsid w:val="49AD7EB8"/>
    <w:rsid w:val="49B9563E"/>
    <w:rsid w:val="49CD4327"/>
    <w:rsid w:val="49D665D0"/>
    <w:rsid w:val="49D94FD3"/>
    <w:rsid w:val="49DC1246"/>
    <w:rsid w:val="49DE3C32"/>
    <w:rsid w:val="49ED0C1C"/>
    <w:rsid w:val="49F1004A"/>
    <w:rsid w:val="49FA2C69"/>
    <w:rsid w:val="4A0F1834"/>
    <w:rsid w:val="4A4224A4"/>
    <w:rsid w:val="4A5A06D0"/>
    <w:rsid w:val="4A686C9E"/>
    <w:rsid w:val="4A7D6E22"/>
    <w:rsid w:val="4A7F0CA8"/>
    <w:rsid w:val="4ABC0D3B"/>
    <w:rsid w:val="4AC07DB5"/>
    <w:rsid w:val="4AE979E0"/>
    <w:rsid w:val="4AEB383E"/>
    <w:rsid w:val="4AEE0F49"/>
    <w:rsid w:val="4AF3608E"/>
    <w:rsid w:val="4B04208A"/>
    <w:rsid w:val="4B1F3062"/>
    <w:rsid w:val="4B1F5A55"/>
    <w:rsid w:val="4B297830"/>
    <w:rsid w:val="4B35615A"/>
    <w:rsid w:val="4B3B0857"/>
    <w:rsid w:val="4B4416DB"/>
    <w:rsid w:val="4B4E63EB"/>
    <w:rsid w:val="4B7A24C9"/>
    <w:rsid w:val="4B823B9D"/>
    <w:rsid w:val="4B863EAF"/>
    <w:rsid w:val="4B9C2C2C"/>
    <w:rsid w:val="4BB353C0"/>
    <w:rsid w:val="4BBE0E5B"/>
    <w:rsid w:val="4BC96C06"/>
    <w:rsid w:val="4BD54820"/>
    <w:rsid w:val="4BDE6A20"/>
    <w:rsid w:val="4BE05C92"/>
    <w:rsid w:val="4BEF533D"/>
    <w:rsid w:val="4C064556"/>
    <w:rsid w:val="4C0A43BE"/>
    <w:rsid w:val="4C1E2B4A"/>
    <w:rsid w:val="4C3A3D04"/>
    <w:rsid w:val="4C434028"/>
    <w:rsid w:val="4C4C4228"/>
    <w:rsid w:val="4C6C31CB"/>
    <w:rsid w:val="4C986BD9"/>
    <w:rsid w:val="4CA34012"/>
    <w:rsid w:val="4CAD0901"/>
    <w:rsid w:val="4CB0215B"/>
    <w:rsid w:val="4CB72A80"/>
    <w:rsid w:val="4CB74153"/>
    <w:rsid w:val="4CBA23E5"/>
    <w:rsid w:val="4CC203D2"/>
    <w:rsid w:val="4CC616CB"/>
    <w:rsid w:val="4CEA3CE2"/>
    <w:rsid w:val="4CEC55E9"/>
    <w:rsid w:val="4CF37B4D"/>
    <w:rsid w:val="4CFB400C"/>
    <w:rsid w:val="4D2C30E8"/>
    <w:rsid w:val="4D3D6466"/>
    <w:rsid w:val="4D3E234D"/>
    <w:rsid w:val="4D656011"/>
    <w:rsid w:val="4D7027A7"/>
    <w:rsid w:val="4DA869EE"/>
    <w:rsid w:val="4DB5264F"/>
    <w:rsid w:val="4DBD160C"/>
    <w:rsid w:val="4DD517D1"/>
    <w:rsid w:val="4DD6438F"/>
    <w:rsid w:val="4DDC5799"/>
    <w:rsid w:val="4DE12A33"/>
    <w:rsid w:val="4DE72273"/>
    <w:rsid w:val="4DEA0995"/>
    <w:rsid w:val="4DFE347C"/>
    <w:rsid w:val="4E024297"/>
    <w:rsid w:val="4E064A6E"/>
    <w:rsid w:val="4E0C2401"/>
    <w:rsid w:val="4E1B4D77"/>
    <w:rsid w:val="4E2A25B9"/>
    <w:rsid w:val="4E413FC9"/>
    <w:rsid w:val="4E5A54C7"/>
    <w:rsid w:val="4E5C3299"/>
    <w:rsid w:val="4E603F49"/>
    <w:rsid w:val="4E84226A"/>
    <w:rsid w:val="4E8A712B"/>
    <w:rsid w:val="4E8D17C2"/>
    <w:rsid w:val="4E9D1B2C"/>
    <w:rsid w:val="4EA25682"/>
    <w:rsid w:val="4EBA1887"/>
    <w:rsid w:val="4ED128D9"/>
    <w:rsid w:val="4EDA51C4"/>
    <w:rsid w:val="4EE61D16"/>
    <w:rsid w:val="4EFC0C2A"/>
    <w:rsid w:val="4EFD4F31"/>
    <w:rsid w:val="4F0E03F1"/>
    <w:rsid w:val="4F1855D5"/>
    <w:rsid w:val="4F1F0047"/>
    <w:rsid w:val="4F214AE8"/>
    <w:rsid w:val="4F2771A4"/>
    <w:rsid w:val="4F36456A"/>
    <w:rsid w:val="4F413AA1"/>
    <w:rsid w:val="4F506941"/>
    <w:rsid w:val="4F566828"/>
    <w:rsid w:val="4F597008"/>
    <w:rsid w:val="4F6E2CDD"/>
    <w:rsid w:val="4F7031ED"/>
    <w:rsid w:val="4F823049"/>
    <w:rsid w:val="4F8F4E59"/>
    <w:rsid w:val="4F9A15EB"/>
    <w:rsid w:val="4F9B1973"/>
    <w:rsid w:val="4FA02420"/>
    <w:rsid w:val="4FB306EC"/>
    <w:rsid w:val="4FB85241"/>
    <w:rsid w:val="4FBF1B75"/>
    <w:rsid w:val="4FC340D8"/>
    <w:rsid w:val="4FD9017D"/>
    <w:rsid w:val="4FDF38FE"/>
    <w:rsid w:val="4FF23722"/>
    <w:rsid w:val="4FFC3F20"/>
    <w:rsid w:val="50017091"/>
    <w:rsid w:val="50022E31"/>
    <w:rsid w:val="5002575C"/>
    <w:rsid w:val="501D4FC1"/>
    <w:rsid w:val="501E78B2"/>
    <w:rsid w:val="502E4D92"/>
    <w:rsid w:val="503259D6"/>
    <w:rsid w:val="50437004"/>
    <w:rsid w:val="50454628"/>
    <w:rsid w:val="504F38B9"/>
    <w:rsid w:val="50503E2B"/>
    <w:rsid w:val="50507690"/>
    <w:rsid w:val="50586078"/>
    <w:rsid w:val="50867A6D"/>
    <w:rsid w:val="50961301"/>
    <w:rsid w:val="50B105EF"/>
    <w:rsid w:val="50BE01AB"/>
    <w:rsid w:val="50C01EF2"/>
    <w:rsid w:val="50C13919"/>
    <w:rsid w:val="50CB5977"/>
    <w:rsid w:val="50E320C5"/>
    <w:rsid w:val="50E86062"/>
    <w:rsid w:val="510C71BC"/>
    <w:rsid w:val="512261CB"/>
    <w:rsid w:val="51283276"/>
    <w:rsid w:val="513065D7"/>
    <w:rsid w:val="5132256A"/>
    <w:rsid w:val="51323CCF"/>
    <w:rsid w:val="5140102F"/>
    <w:rsid w:val="51500B64"/>
    <w:rsid w:val="516E7EFA"/>
    <w:rsid w:val="517976E5"/>
    <w:rsid w:val="51914839"/>
    <w:rsid w:val="51952C99"/>
    <w:rsid w:val="519D75CE"/>
    <w:rsid w:val="51C120F8"/>
    <w:rsid w:val="51D432B7"/>
    <w:rsid w:val="51DF21C2"/>
    <w:rsid w:val="51E158BF"/>
    <w:rsid w:val="51E977A3"/>
    <w:rsid w:val="51EF3905"/>
    <w:rsid w:val="51F16922"/>
    <w:rsid w:val="51F62E55"/>
    <w:rsid w:val="51FC28A2"/>
    <w:rsid w:val="51FE02E5"/>
    <w:rsid w:val="52020909"/>
    <w:rsid w:val="52083051"/>
    <w:rsid w:val="520C2DDD"/>
    <w:rsid w:val="5218790F"/>
    <w:rsid w:val="521E1BCB"/>
    <w:rsid w:val="52235321"/>
    <w:rsid w:val="52275818"/>
    <w:rsid w:val="52285370"/>
    <w:rsid w:val="52313CAA"/>
    <w:rsid w:val="523F31E5"/>
    <w:rsid w:val="524669D0"/>
    <w:rsid w:val="524D51EB"/>
    <w:rsid w:val="526277D8"/>
    <w:rsid w:val="526B38E8"/>
    <w:rsid w:val="5282710F"/>
    <w:rsid w:val="529D4DB9"/>
    <w:rsid w:val="52B83FCE"/>
    <w:rsid w:val="52BD5E7F"/>
    <w:rsid w:val="52C14A47"/>
    <w:rsid w:val="52DB0D78"/>
    <w:rsid w:val="5328116D"/>
    <w:rsid w:val="532F157B"/>
    <w:rsid w:val="534E60C4"/>
    <w:rsid w:val="53520589"/>
    <w:rsid w:val="535977A0"/>
    <w:rsid w:val="535A17E5"/>
    <w:rsid w:val="535A5FD1"/>
    <w:rsid w:val="53654D60"/>
    <w:rsid w:val="53744D0D"/>
    <w:rsid w:val="5393239E"/>
    <w:rsid w:val="53AD1CE1"/>
    <w:rsid w:val="53B21C5A"/>
    <w:rsid w:val="53B364C3"/>
    <w:rsid w:val="53B841AA"/>
    <w:rsid w:val="53CA1107"/>
    <w:rsid w:val="53CE3033"/>
    <w:rsid w:val="53DA36C5"/>
    <w:rsid w:val="53E06264"/>
    <w:rsid w:val="53E87903"/>
    <w:rsid w:val="53F75791"/>
    <w:rsid w:val="53FF15E6"/>
    <w:rsid w:val="541154B8"/>
    <w:rsid w:val="542A1910"/>
    <w:rsid w:val="542A251C"/>
    <w:rsid w:val="542C6A0F"/>
    <w:rsid w:val="543405CC"/>
    <w:rsid w:val="544A37E5"/>
    <w:rsid w:val="545214AB"/>
    <w:rsid w:val="547A5FB1"/>
    <w:rsid w:val="548213EC"/>
    <w:rsid w:val="5493390B"/>
    <w:rsid w:val="54994643"/>
    <w:rsid w:val="54AA00A6"/>
    <w:rsid w:val="54C55B13"/>
    <w:rsid w:val="54CB0022"/>
    <w:rsid w:val="54D36DA4"/>
    <w:rsid w:val="54DB5A0C"/>
    <w:rsid w:val="54DC617E"/>
    <w:rsid w:val="54E2493C"/>
    <w:rsid w:val="54F5105E"/>
    <w:rsid w:val="54F778F4"/>
    <w:rsid w:val="55074254"/>
    <w:rsid w:val="55105476"/>
    <w:rsid w:val="55155275"/>
    <w:rsid w:val="554935D7"/>
    <w:rsid w:val="554F31CC"/>
    <w:rsid w:val="555125B7"/>
    <w:rsid w:val="555B30A1"/>
    <w:rsid w:val="55612096"/>
    <w:rsid w:val="55673676"/>
    <w:rsid w:val="558D5128"/>
    <w:rsid w:val="55AF605B"/>
    <w:rsid w:val="55BC1B55"/>
    <w:rsid w:val="55BD3D85"/>
    <w:rsid w:val="55BE3218"/>
    <w:rsid w:val="55C01D3C"/>
    <w:rsid w:val="55C05B10"/>
    <w:rsid w:val="55C961AB"/>
    <w:rsid w:val="55CC6DA4"/>
    <w:rsid w:val="55D91A0B"/>
    <w:rsid w:val="55E90E95"/>
    <w:rsid w:val="56034B9A"/>
    <w:rsid w:val="56054817"/>
    <w:rsid w:val="560D4EC2"/>
    <w:rsid w:val="562F5A40"/>
    <w:rsid w:val="56462F87"/>
    <w:rsid w:val="564840BC"/>
    <w:rsid w:val="564A1088"/>
    <w:rsid w:val="56747E3B"/>
    <w:rsid w:val="568316E5"/>
    <w:rsid w:val="56A96EF7"/>
    <w:rsid w:val="56B00DC1"/>
    <w:rsid w:val="56C93E39"/>
    <w:rsid w:val="56F06348"/>
    <w:rsid w:val="570D7E24"/>
    <w:rsid w:val="57150CFF"/>
    <w:rsid w:val="571703D6"/>
    <w:rsid w:val="571A47B3"/>
    <w:rsid w:val="5725763B"/>
    <w:rsid w:val="57346520"/>
    <w:rsid w:val="573722F2"/>
    <w:rsid w:val="574A3226"/>
    <w:rsid w:val="574A5E72"/>
    <w:rsid w:val="57654486"/>
    <w:rsid w:val="57674E9F"/>
    <w:rsid w:val="57694CF6"/>
    <w:rsid w:val="576B6931"/>
    <w:rsid w:val="57722D62"/>
    <w:rsid w:val="57797A6C"/>
    <w:rsid w:val="57937C03"/>
    <w:rsid w:val="57B02AEF"/>
    <w:rsid w:val="57CD60F6"/>
    <w:rsid w:val="57D63071"/>
    <w:rsid w:val="57E5471F"/>
    <w:rsid w:val="57E61475"/>
    <w:rsid w:val="57FE1E4F"/>
    <w:rsid w:val="58345ED0"/>
    <w:rsid w:val="58493CF7"/>
    <w:rsid w:val="585D5990"/>
    <w:rsid w:val="58656EC7"/>
    <w:rsid w:val="58667651"/>
    <w:rsid w:val="58702544"/>
    <w:rsid w:val="5872121B"/>
    <w:rsid w:val="58871A55"/>
    <w:rsid w:val="588D134D"/>
    <w:rsid w:val="58B154BE"/>
    <w:rsid w:val="58B8080B"/>
    <w:rsid w:val="58BC414A"/>
    <w:rsid w:val="58BE6779"/>
    <w:rsid w:val="58D9498A"/>
    <w:rsid w:val="58E7106F"/>
    <w:rsid w:val="58EC7966"/>
    <w:rsid w:val="58F2007E"/>
    <w:rsid w:val="58F81249"/>
    <w:rsid w:val="58FE1567"/>
    <w:rsid w:val="590B6534"/>
    <w:rsid w:val="59244C7B"/>
    <w:rsid w:val="59314ACE"/>
    <w:rsid w:val="593B411B"/>
    <w:rsid w:val="593C6A3D"/>
    <w:rsid w:val="595432EE"/>
    <w:rsid w:val="5961712A"/>
    <w:rsid w:val="596F3FB6"/>
    <w:rsid w:val="599904B9"/>
    <w:rsid w:val="59C07D99"/>
    <w:rsid w:val="59D53E6C"/>
    <w:rsid w:val="59DB0795"/>
    <w:rsid w:val="59EA37A2"/>
    <w:rsid w:val="59EF7E70"/>
    <w:rsid w:val="5A034836"/>
    <w:rsid w:val="5A0E3060"/>
    <w:rsid w:val="5A112D24"/>
    <w:rsid w:val="5A1E6581"/>
    <w:rsid w:val="5A3F057E"/>
    <w:rsid w:val="5A407CD4"/>
    <w:rsid w:val="5A4B76CB"/>
    <w:rsid w:val="5A5A6BCD"/>
    <w:rsid w:val="5A666809"/>
    <w:rsid w:val="5A7A08B5"/>
    <w:rsid w:val="5AB21A8E"/>
    <w:rsid w:val="5AB771C3"/>
    <w:rsid w:val="5ABC21E9"/>
    <w:rsid w:val="5ABD433A"/>
    <w:rsid w:val="5ACA01D2"/>
    <w:rsid w:val="5ACC32AE"/>
    <w:rsid w:val="5ADA7475"/>
    <w:rsid w:val="5AE20D16"/>
    <w:rsid w:val="5AE23CFC"/>
    <w:rsid w:val="5AF66E68"/>
    <w:rsid w:val="5AFE6B6D"/>
    <w:rsid w:val="5B0C1734"/>
    <w:rsid w:val="5B116327"/>
    <w:rsid w:val="5B191388"/>
    <w:rsid w:val="5B306852"/>
    <w:rsid w:val="5B35221C"/>
    <w:rsid w:val="5B3722F4"/>
    <w:rsid w:val="5B4E72F0"/>
    <w:rsid w:val="5B517D41"/>
    <w:rsid w:val="5B524EFB"/>
    <w:rsid w:val="5B66418E"/>
    <w:rsid w:val="5B711269"/>
    <w:rsid w:val="5BB17323"/>
    <w:rsid w:val="5BB821BF"/>
    <w:rsid w:val="5BC760EE"/>
    <w:rsid w:val="5BD30C78"/>
    <w:rsid w:val="5BDE6804"/>
    <w:rsid w:val="5BE71C15"/>
    <w:rsid w:val="5BED3871"/>
    <w:rsid w:val="5BFF6DEC"/>
    <w:rsid w:val="5C052233"/>
    <w:rsid w:val="5C07002E"/>
    <w:rsid w:val="5C0E0CA1"/>
    <w:rsid w:val="5C112CD3"/>
    <w:rsid w:val="5C206E7F"/>
    <w:rsid w:val="5C5A0179"/>
    <w:rsid w:val="5C5A03F6"/>
    <w:rsid w:val="5C607AFD"/>
    <w:rsid w:val="5CB15636"/>
    <w:rsid w:val="5CBB0E4D"/>
    <w:rsid w:val="5CC04909"/>
    <w:rsid w:val="5CD9402F"/>
    <w:rsid w:val="5CDB7725"/>
    <w:rsid w:val="5CEC50FD"/>
    <w:rsid w:val="5D042BD6"/>
    <w:rsid w:val="5D0C62E0"/>
    <w:rsid w:val="5D124706"/>
    <w:rsid w:val="5D1B14D1"/>
    <w:rsid w:val="5D1B4E88"/>
    <w:rsid w:val="5D38346B"/>
    <w:rsid w:val="5D3F35AB"/>
    <w:rsid w:val="5D4166CD"/>
    <w:rsid w:val="5D4A5914"/>
    <w:rsid w:val="5D4C742E"/>
    <w:rsid w:val="5D5206F0"/>
    <w:rsid w:val="5D8D424A"/>
    <w:rsid w:val="5D973DEB"/>
    <w:rsid w:val="5DA06168"/>
    <w:rsid w:val="5DCF4BB5"/>
    <w:rsid w:val="5DCF7EC2"/>
    <w:rsid w:val="5DD33481"/>
    <w:rsid w:val="5DDC219E"/>
    <w:rsid w:val="5DE05A8A"/>
    <w:rsid w:val="5DE704C2"/>
    <w:rsid w:val="5DED010A"/>
    <w:rsid w:val="5DF44F00"/>
    <w:rsid w:val="5DF769A8"/>
    <w:rsid w:val="5E024CA7"/>
    <w:rsid w:val="5E150F99"/>
    <w:rsid w:val="5E175479"/>
    <w:rsid w:val="5E23619B"/>
    <w:rsid w:val="5E305AB9"/>
    <w:rsid w:val="5E4935D9"/>
    <w:rsid w:val="5E4A5F90"/>
    <w:rsid w:val="5E4B1DFB"/>
    <w:rsid w:val="5E4B293A"/>
    <w:rsid w:val="5E4C3675"/>
    <w:rsid w:val="5E5701BB"/>
    <w:rsid w:val="5E596F61"/>
    <w:rsid w:val="5E6A4096"/>
    <w:rsid w:val="5E744BF3"/>
    <w:rsid w:val="5E78660A"/>
    <w:rsid w:val="5E7D7A13"/>
    <w:rsid w:val="5E8D7989"/>
    <w:rsid w:val="5E9B4416"/>
    <w:rsid w:val="5ED0552E"/>
    <w:rsid w:val="5ED35F32"/>
    <w:rsid w:val="5EF060DE"/>
    <w:rsid w:val="5EFC069F"/>
    <w:rsid w:val="5EFD698F"/>
    <w:rsid w:val="5EFE4BF1"/>
    <w:rsid w:val="5EFF7BC0"/>
    <w:rsid w:val="5F017B05"/>
    <w:rsid w:val="5F062C60"/>
    <w:rsid w:val="5F132525"/>
    <w:rsid w:val="5F1F6274"/>
    <w:rsid w:val="5F2A5069"/>
    <w:rsid w:val="5F4E4A73"/>
    <w:rsid w:val="5F547250"/>
    <w:rsid w:val="5F57293A"/>
    <w:rsid w:val="5F63547B"/>
    <w:rsid w:val="5F6C65A1"/>
    <w:rsid w:val="5F7857B4"/>
    <w:rsid w:val="5F7F13D1"/>
    <w:rsid w:val="5F880613"/>
    <w:rsid w:val="5F8E7B71"/>
    <w:rsid w:val="5F9732B3"/>
    <w:rsid w:val="5F9F0B98"/>
    <w:rsid w:val="5FA23CB6"/>
    <w:rsid w:val="5FAE678F"/>
    <w:rsid w:val="5FB36CD8"/>
    <w:rsid w:val="5FB44C41"/>
    <w:rsid w:val="5FB534DA"/>
    <w:rsid w:val="5FC724B2"/>
    <w:rsid w:val="5FCA71FC"/>
    <w:rsid w:val="5FEC3DF1"/>
    <w:rsid w:val="5FF506D0"/>
    <w:rsid w:val="60064D82"/>
    <w:rsid w:val="60075B18"/>
    <w:rsid w:val="60091EA0"/>
    <w:rsid w:val="601D5936"/>
    <w:rsid w:val="602E58BE"/>
    <w:rsid w:val="603B5F03"/>
    <w:rsid w:val="60551C71"/>
    <w:rsid w:val="606D745F"/>
    <w:rsid w:val="60707C0E"/>
    <w:rsid w:val="6076094E"/>
    <w:rsid w:val="60777D58"/>
    <w:rsid w:val="607903F6"/>
    <w:rsid w:val="60851730"/>
    <w:rsid w:val="609E211B"/>
    <w:rsid w:val="60C81B54"/>
    <w:rsid w:val="60D11C0C"/>
    <w:rsid w:val="60D6252A"/>
    <w:rsid w:val="60E26C49"/>
    <w:rsid w:val="60FD528A"/>
    <w:rsid w:val="61027309"/>
    <w:rsid w:val="612010FE"/>
    <w:rsid w:val="612566AD"/>
    <w:rsid w:val="61283C5B"/>
    <w:rsid w:val="614D211A"/>
    <w:rsid w:val="615C4FFE"/>
    <w:rsid w:val="61685091"/>
    <w:rsid w:val="61685FBB"/>
    <w:rsid w:val="61777019"/>
    <w:rsid w:val="61792C0A"/>
    <w:rsid w:val="6180314D"/>
    <w:rsid w:val="618316A1"/>
    <w:rsid w:val="61847D9E"/>
    <w:rsid w:val="618A2003"/>
    <w:rsid w:val="618D719F"/>
    <w:rsid w:val="618E41DA"/>
    <w:rsid w:val="618E50B7"/>
    <w:rsid w:val="61D26255"/>
    <w:rsid w:val="61E17376"/>
    <w:rsid w:val="620F18B9"/>
    <w:rsid w:val="62356BCB"/>
    <w:rsid w:val="624017BC"/>
    <w:rsid w:val="62427FCA"/>
    <w:rsid w:val="62463C77"/>
    <w:rsid w:val="625E7C88"/>
    <w:rsid w:val="626568B5"/>
    <w:rsid w:val="62911AC4"/>
    <w:rsid w:val="62914392"/>
    <w:rsid w:val="629D2695"/>
    <w:rsid w:val="62AB07B8"/>
    <w:rsid w:val="62B97858"/>
    <w:rsid w:val="62C63B4A"/>
    <w:rsid w:val="62D955DB"/>
    <w:rsid w:val="62DA0485"/>
    <w:rsid w:val="62E44C46"/>
    <w:rsid w:val="63046D64"/>
    <w:rsid w:val="63080184"/>
    <w:rsid w:val="630850B8"/>
    <w:rsid w:val="63126A75"/>
    <w:rsid w:val="631801AF"/>
    <w:rsid w:val="633B41D4"/>
    <w:rsid w:val="63502F6E"/>
    <w:rsid w:val="63797154"/>
    <w:rsid w:val="63907DD0"/>
    <w:rsid w:val="63AC4D9F"/>
    <w:rsid w:val="63B84A66"/>
    <w:rsid w:val="63BB5261"/>
    <w:rsid w:val="63C46BD7"/>
    <w:rsid w:val="63D0411D"/>
    <w:rsid w:val="63D2060D"/>
    <w:rsid w:val="63D642FC"/>
    <w:rsid w:val="63E326B7"/>
    <w:rsid w:val="63E45C2F"/>
    <w:rsid w:val="63F04A0A"/>
    <w:rsid w:val="64012CB5"/>
    <w:rsid w:val="640658DF"/>
    <w:rsid w:val="641429EA"/>
    <w:rsid w:val="641A6331"/>
    <w:rsid w:val="64253378"/>
    <w:rsid w:val="642B6D51"/>
    <w:rsid w:val="64456D6D"/>
    <w:rsid w:val="644D418C"/>
    <w:rsid w:val="647D13E2"/>
    <w:rsid w:val="647F45AB"/>
    <w:rsid w:val="6487520B"/>
    <w:rsid w:val="64A735CE"/>
    <w:rsid w:val="64AC151D"/>
    <w:rsid w:val="64B7365A"/>
    <w:rsid w:val="64CA301A"/>
    <w:rsid w:val="64E81D0D"/>
    <w:rsid w:val="65227223"/>
    <w:rsid w:val="652725ED"/>
    <w:rsid w:val="65365BF7"/>
    <w:rsid w:val="65491FA7"/>
    <w:rsid w:val="655D44A7"/>
    <w:rsid w:val="656772CC"/>
    <w:rsid w:val="656C0F8E"/>
    <w:rsid w:val="657D0803"/>
    <w:rsid w:val="658A5C57"/>
    <w:rsid w:val="65A0621E"/>
    <w:rsid w:val="65B70DAF"/>
    <w:rsid w:val="65C424D0"/>
    <w:rsid w:val="65E5646C"/>
    <w:rsid w:val="65FE7E23"/>
    <w:rsid w:val="660579DF"/>
    <w:rsid w:val="661F7C0B"/>
    <w:rsid w:val="66217F6D"/>
    <w:rsid w:val="662F2066"/>
    <w:rsid w:val="663328CF"/>
    <w:rsid w:val="6660628B"/>
    <w:rsid w:val="666D7FC9"/>
    <w:rsid w:val="6677087A"/>
    <w:rsid w:val="667B086D"/>
    <w:rsid w:val="66AF655C"/>
    <w:rsid w:val="66B43FB9"/>
    <w:rsid w:val="66C1530A"/>
    <w:rsid w:val="66C97924"/>
    <w:rsid w:val="66D425EA"/>
    <w:rsid w:val="66E81BCF"/>
    <w:rsid w:val="66F3624A"/>
    <w:rsid w:val="66F57B0E"/>
    <w:rsid w:val="670073C6"/>
    <w:rsid w:val="670A2278"/>
    <w:rsid w:val="671539EC"/>
    <w:rsid w:val="671800F5"/>
    <w:rsid w:val="671E12C4"/>
    <w:rsid w:val="67257175"/>
    <w:rsid w:val="6738111C"/>
    <w:rsid w:val="673F7986"/>
    <w:rsid w:val="67473782"/>
    <w:rsid w:val="67486195"/>
    <w:rsid w:val="674B26F6"/>
    <w:rsid w:val="6756396D"/>
    <w:rsid w:val="67650548"/>
    <w:rsid w:val="67666211"/>
    <w:rsid w:val="676B7BD4"/>
    <w:rsid w:val="677062B2"/>
    <w:rsid w:val="677711B9"/>
    <w:rsid w:val="677B5A86"/>
    <w:rsid w:val="67835012"/>
    <w:rsid w:val="67886C8A"/>
    <w:rsid w:val="67904C18"/>
    <w:rsid w:val="67B040D4"/>
    <w:rsid w:val="67B31351"/>
    <w:rsid w:val="67CE6E0C"/>
    <w:rsid w:val="67D35F2E"/>
    <w:rsid w:val="67E37512"/>
    <w:rsid w:val="67E64E5B"/>
    <w:rsid w:val="67EC3BD8"/>
    <w:rsid w:val="67F47661"/>
    <w:rsid w:val="680940EF"/>
    <w:rsid w:val="68127564"/>
    <w:rsid w:val="681F6589"/>
    <w:rsid w:val="685219B0"/>
    <w:rsid w:val="68645A31"/>
    <w:rsid w:val="68714734"/>
    <w:rsid w:val="68813105"/>
    <w:rsid w:val="68954310"/>
    <w:rsid w:val="68A33BD9"/>
    <w:rsid w:val="68A73FA5"/>
    <w:rsid w:val="68B754DA"/>
    <w:rsid w:val="68B90C06"/>
    <w:rsid w:val="68BB11BE"/>
    <w:rsid w:val="68BB3CCC"/>
    <w:rsid w:val="68D017AF"/>
    <w:rsid w:val="68E30A3F"/>
    <w:rsid w:val="68E945CF"/>
    <w:rsid w:val="68F56687"/>
    <w:rsid w:val="69014A28"/>
    <w:rsid w:val="69030F98"/>
    <w:rsid w:val="690B348A"/>
    <w:rsid w:val="69102261"/>
    <w:rsid w:val="69141828"/>
    <w:rsid w:val="691D48B3"/>
    <w:rsid w:val="69216531"/>
    <w:rsid w:val="6927716F"/>
    <w:rsid w:val="69591AD5"/>
    <w:rsid w:val="695F57AD"/>
    <w:rsid w:val="69627EA3"/>
    <w:rsid w:val="69672B67"/>
    <w:rsid w:val="69720362"/>
    <w:rsid w:val="697D2521"/>
    <w:rsid w:val="697D5727"/>
    <w:rsid w:val="69A82274"/>
    <w:rsid w:val="69CE6619"/>
    <w:rsid w:val="69E8322D"/>
    <w:rsid w:val="69E965A9"/>
    <w:rsid w:val="69FB395D"/>
    <w:rsid w:val="6A156E5C"/>
    <w:rsid w:val="6A182BBA"/>
    <w:rsid w:val="6A1B2606"/>
    <w:rsid w:val="6A461022"/>
    <w:rsid w:val="6A4844BB"/>
    <w:rsid w:val="6A4E7CBB"/>
    <w:rsid w:val="6A554C5A"/>
    <w:rsid w:val="6A672F68"/>
    <w:rsid w:val="6A6B1AC6"/>
    <w:rsid w:val="6A8811E5"/>
    <w:rsid w:val="6AB8600F"/>
    <w:rsid w:val="6ABA61C9"/>
    <w:rsid w:val="6ABC28FC"/>
    <w:rsid w:val="6ACA6DE1"/>
    <w:rsid w:val="6AE45BDA"/>
    <w:rsid w:val="6AE62A8B"/>
    <w:rsid w:val="6B02796B"/>
    <w:rsid w:val="6B193925"/>
    <w:rsid w:val="6B1B51CA"/>
    <w:rsid w:val="6B200AD6"/>
    <w:rsid w:val="6B2941F0"/>
    <w:rsid w:val="6B3812C4"/>
    <w:rsid w:val="6B3B45FA"/>
    <w:rsid w:val="6B4046A8"/>
    <w:rsid w:val="6B482715"/>
    <w:rsid w:val="6B567DD1"/>
    <w:rsid w:val="6B637089"/>
    <w:rsid w:val="6B7B5A44"/>
    <w:rsid w:val="6B7D71B4"/>
    <w:rsid w:val="6B803B5D"/>
    <w:rsid w:val="6BB453AF"/>
    <w:rsid w:val="6BBC05E0"/>
    <w:rsid w:val="6BC1385C"/>
    <w:rsid w:val="6BC36E6A"/>
    <w:rsid w:val="6BC719D0"/>
    <w:rsid w:val="6BC9337F"/>
    <w:rsid w:val="6BF05106"/>
    <w:rsid w:val="6C0E200D"/>
    <w:rsid w:val="6C0F6ED8"/>
    <w:rsid w:val="6C2110FE"/>
    <w:rsid w:val="6C245A0A"/>
    <w:rsid w:val="6C595F0C"/>
    <w:rsid w:val="6C7551EE"/>
    <w:rsid w:val="6CA2683E"/>
    <w:rsid w:val="6CA714BA"/>
    <w:rsid w:val="6CA8570F"/>
    <w:rsid w:val="6CB073EA"/>
    <w:rsid w:val="6CB61A40"/>
    <w:rsid w:val="6CB934E6"/>
    <w:rsid w:val="6CBD55F0"/>
    <w:rsid w:val="6CC755B8"/>
    <w:rsid w:val="6CCA5A74"/>
    <w:rsid w:val="6CE34064"/>
    <w:rsid w:val="6D1142E6"/>
    <w:rsid w:val="6D114DF9"/>
    <w:rsid w:val="6D2758BA"/>
    <w:rsid w:val="6D281E19"/>
    <w:rsid w:val="6D2B67C2"/>
    <w:rsid w:val="6D2B71E2"/>
    <w:rsid w:val="6D400FBD"/>
    <w:rsid w:val="6D557467"/>
    <w:rsid w:val="6D677773"/>
    <w:rsid w:val="6D756958"/>
    <w:rsid w:val="6D8100DC"/>
    <w:rsid w:val="6D825AE7"/>
    <w:rsid w:val="6D8F0F3E"/>
    <w:rsid w:val="6DA25BB3"/>
    <w:rsid w:val="6DA44F68"/>
    <w:rsid w:val="6DAE3063"/>
    <w:rsid w:val="6DB03F86"/>
    <w:rsid w:val="6DBB3D74"/>
    <w:rsid w:val="6DF75BD2"/>
    <w:rsid w:val="6DFC08E2"/>
    <w:rsid w:val="6E0A3E02"/>
    <w:rsid w:val="6E0F5C11"/>
    <w:rsid w:val="6E11720C"/>
    <w:rsid w:val="6E1636B9"/>
    <w:rsid w:val="6E174A7C"/>
    <w:rsid w:val="6E3C101A"/>
    <w:rsid w:val="6E3E1F96"/>
    <w:rsid w:val="6E41689A"/>
    <w:rsid w:val="6E822721"/>
    <w:rsid w:val="6E8D0125"/>
    <w:rsid w:val="6E952E5E"/>
    <w:rsid w:val="6E9A5397"/>
    <w:rsid w:val="6EA25D54"/>
    <w:rsid w:val="6EA3611A"/>
    <w:rsid w:val="6EB50FA8"/>
    <w:rsid w:val="6EB95006"/>
    <w:rsid w:val="6EBB08D8"/>
    <w:rsid w:val="6EC05C79"/>
    <w:rsid w:val="6EC22E55"/>
    <w:rsid w:val="6EC428BF"/>
    <w:rsid w:val="6EC451B8"/>
    <w:rsid w:val="6EC45F0C"/>
    <w:rsid w:val="6EC7409C"/>
    <w:rsid w:val="6EC92A59"/>
    <w:rsid w:val="6ECA26B3"/>
    <w:rsid w:val="6ECD7462"/>
    <w:rsid w:val="6ECE1C91"/>
    <w:rsid w:val="6ED93C14"/>
    <w:rsid w:val="6EE668CE"/>
    <w:rsid w:val="6EFD0E72"/>
    <w:rsid w:val="6F01481E"/>
    <w:rsid w:val="6F014F0A"/>
    <w:rsid w:val="6F022493"/>
    <w:rsid w:val="6F050064"/>
    <w:rsid w:val="6F14557C"/>
    <w:rsid w:val="6F17133D"/>
    <w:rsid w:val="6F211631"/>
    <w:rsid w:val="6F266DCE"/>
    <w:rsid w:val="6F28654D"/>
    <w:rsid w:val="6F2F5E84"/>
    <w:rsid w:val="6F46719C"/>
    <w:rsid w:val="6F60765B"/>
    <w:rsid w:val="6F6817FD"/>
    <w:rsid w:val="6FA478F4"/>
    <w:rsid w:val="6FAE5227"/>
    <w:rsid w:val="6FAF77E8"/>
    <w:rsid w:val="6FB4140C"/>
    <w:rsid w:val="6FBD37E0"/>
    <w:rsid w:val="6FC14E43"/>
    <w:rsid w:val="6FE77C75"/>
    <w:rsid w:val="6FEF2961"/>
    <w:rsid w:val="70073AAD"/>
    <w:rsid w:val="700841C5"/>
    <w:rsid w:val="70085A81"/>
    <w:rsid w:val="701136F5"/>
    <w:rsid w:val="701317A5"/>
    <w:rsid w:val="703910D4"/>
    <w:rsid w:val="703C3337"/>
    <w:rsid w:val="7041363F"/>
    <w:rsid w:val="70447982"/>
    <w:rsid w:val="705D1021"/>
    <w:rsid w:val="706A7506"/>
    <w:rsid w:val="70805247"/>
    <w:rsid w:val="70843CD7"/>
    <w:rsid w:val="708B63F2"/>
    <w:rsid w:val="70A42E4F"/>
    <w:rsid w:val="70AC4AEC"/>
    <w:rsid w:val="70B16F71"/>
    <w:rsid w:val="70C61112"/>
    <w:rsid w:val="70C921FC"/>
    <w:rsid w:val="712F134D"/>
    <w:rsid w:val="713B0431"/>
    <w:rsid w:val="714C0E16"/>
    <w:rsid w:val="7161047D"/>
    <w:rsid w:val="71694F73"/>
    <w:rsid w:val="717B560B"/>
    <w:rsid w:val="7184473C"/>
    <w:rsid w:val="718535AB"/>
    <w:rsid w:val="7196691E"/>
    <w:rsid w:val="71A92741"/>
    <w:rsid w:val="71AD4060"/>
    <w:rsid w:val="71C372AC"/>
    <w:rsid w:val="71D06150"/>
    <w:rsid w:val="71F17798"/>
    <w:rsid w:val="71F45273"/>
    <w:rsid w:val="71F87010"/>
    <w:rsid w:val="720F390F"/>
    <w:rsid w:val="722C63F7"/>
    <w:rsid w:val="72412453"/>
    <w:rsid w:val="7282364A"/>
    <w:rsid w:val="72891A3C"/>
    <w:rsid w:val="729578A3"/>
    <w:rsid w:val="729618CE"/>
    <w:rsid w:val="72B41784"/>
    <w:rsid w:val="72CB0D10"/>
    <w:rsid w:val="72DD13A7"/>
    <w:rsid w:val="72E15D36"/>
    <w:rsid w:val="72F07D4D"/>
    <w:rsid w:val="72F5234C"/>
    <w:rsid w:val="72F87534"/>
    <w:rsid w:val="73010483"/>
    <w:rsid w:val="732144A8"/>
    <w:rsid w:val="732A3927"/>
    <w:rsid w:val="7355422E"/>
    <w:rsid w:val="73566944"/>
    <w:rsid w:val="738C4D56"/>
    <w:rsid w:val="73A853E3"/>
    <w:rsid w:val="73BD7FA8"/>
    <w:rsid w:val="73D170B2"/>
    <w:rsid w:val="73D7022C"/>
    <w:rsid w:val="73E67C84"/>
    <w:rsid w:val="741D671F"/>
    <w:rsid w:val="743A7FBF"/>
    <w:rsid w:val="743D743D"/>
    <w:rsid w:val="744871B1"/>
    <w:rsid w:val="746B00C6"/>
    <w:rsid w:val="74720FDF"/>
    <w:rsid w:val="747C4BAE"/>
    <w:rsid w:val="747F5B9B"/>
    <w:rsid w:val="74A22DE7"/>
    <w:rsid w:val="74C77610"/>
    <w:rsid w:val="74F20F6D"/>
    <w:rsid w:val="74F364B6"/>
    <w:rsid w:val="74FE5BCD"/>
    <w:rsid w:val="7505617C"/>
    <w:rsid w:val="751033A6"/>
    <w:rsid w:val="75304028"/>
    <w:rsid w:val="753277E3"/>
    <w:rsid w:val="75373DDE"/>
    <w:rsid w:val="754138BA"/>
    <w:rsid w:val="756F30B5"/>
    <w:rsid w:val="757250E4"/>
    <w:rsid w:val="75853733"/>
    <w:rsid w:val="758E4777"/>
    <w:rsid w:val="75901E7E"/>
    <w:rsid w:val="75A4327F"/>
    <w:rsid w:val="75AC780C"/>
    <w:rsid w:val="75B0112D"/>
    <w:rsid w:val="75B304B0"/>
    <w:rsid w:val="75B41734"/>
    <w:rsid w:val="75BC4475"/>
    <w:rsid w:val="75D25A2D"/>
    <w:rsid w:val="75EB76EF"/>
    <w:rsid w:val="75EE6E28"/>
    <w:rsid w:val="76017C27"/>
    <w:rsid w:val="76252CBB"/>
    <w:rsid w:val="763D5CCB"/>
    <w:rsid w:val="763E6D37"/>
    <w:rsid w:val="76523081"/>
    <w:rsid w:val="766338C2"/>
    <w:rsid w:val="766861D6"/>
    <w:rsid w:val="766D2184"/>
    <w:rsid w:val="766E57E5"/>
    <w:rsid w:val="76743939"/>
    <w:rsid w:val="76750C4B"/>
    <w:rsid w:val="76802433"/>
    <w:rsid w:val="76892A52"/>
    <w:rsid w:val="768958D0"/>
    <w:rsid w:val="769E06DC"/>
    <w:rsid w:val="769E3A3A"/>
    <w:rsid w:val="76AC067C"/>
    <w:rsid w:val="76BC5475"/>
    <w:rsid w:val="76C8500B"/>
    <w:rsid w:val="76D152B9"/>
    <w:rsid w:val="77081389"/>
    <w:rsid w:val="770D19DA"/>
    <w:rsid w:val="771666C4"/>
    <w:rsid w:val="77185F44"/>
    <w:rsid w:val="772109DA"/>
    <w:rsid w:val="77214182"/>
    <w:rsid w:val="772C7C91"/>
    <w:rsid w:val="773848F5"/>
    <w:rsid w:val="775455AA"/>
    <w:rsid w:val="775A0522"/>
    <w:rsid w:val="7763742F"/>
    <w:rsid w:val="77641A98"/>
    <w:rsid w:val="776677B7"/>
    <w:rsid w:val="776B0948"/>
    <w:rsid w:val="7777681B"/>
    <w:rsid w:val="778764B9"/>
    <w:rsid w:val="77A57D2B"/>
    <w:rsid w:val="77A633AE"/>
    <w:rsid w:val="77D639DE"/>
    <w:rsid w:val="77D951C4"/>
    <w:rsid w:val="77EB7C16"/>
    <w:rsid w:val="77EE6992"/>
    <w:rsid w:val="78013CA8"/>
    <w:rsid w:val="78023A22"/>
    <w:rsid w:val="780E263B"/>
    <w:rsid w:val="782373BD"/>
    <w:rsid w:val="7824664B"/>
    <w:rsid w:val="78292133"/>
    <w:rsid w:val="78292314"/>
    <w:rsid w:val="782C3827"/>
    <w:rsid w:val="78331311"/>
    <w:rsid w:val="783336B3"/>
    <w:rsid w:val="78347302"/>
    <w:rsid w:val="784724B8"/>
    <w:rsid w:val="785A45F8"/>
    <w:rsid w:val="787F0196"/>
    <w:rsid w:val="788433AF"/>
    <w:rsid w:val="78A55DBB"/>
    <w:rsid w:val="78A97807"/>
    <w:rsid w:val="78AD084C"/>
    <w:rsid w:val="78C146DA"/>
    <w:rsid w:val="78CF2FA7"/>
    <w:rsid w:val="78FB53AA"/>
    <w:rsid w:val="78FE61B4"/>
    <w:rsid w:val="791E19E0"/>
    <w:rsid w:val="79225CD5"/>
    <w:rsid w:val="79492F02"/>
    <w:rsid w:val="79521750"/>
    <w:rsid w:val="797065AB"/>
    <w:rsid w:val="797E5C82"/>
    <w:rsid w:val="798520EC"/>
    <w:rsid w:val="79907497"/>
    <w:rsid w:val="79957175"/>
    <w:rsid w:val="79A75825"/>
    <w:rsid w:val="79BF41C5"/>
    <w:rsid w:val="79C640F1"/>
    <w:rsid w:val="79C718EB"/>
    <w:rsid w:val="79D44734"/>
    <w:rsid w:val="79D663CB"/>
    <w:rsid w:val="79DC50F8"/>
    <w:rsid w:val="79E07D44"/>
    <w:rsid w:val="79EB4CAB"/>
    <w:rsid w:val="79EE4292"/>
    <w:rsid w:val="79F20A6B"/>
    <w:rsid w:val="79FD42C6"/>
    <w:rsid w:val="7A011AA5"/>
    <w:rsid w:val="7A031CF7"/>
    <w:rsid w:val="7A0371CC"/>
    <w:rsid w:val="7A0D26FB"/>
    <w:rsid w:val="7A102752"/>
    <w:rsid w:val="7A1374CA"/>
    <w:rsid w:val="7A192420"/>
    <w:rsid w:val="7A2A6075"/>
    <w:rsid w:val="7A2F1AA6"/>
    <w:rsid w:val="7A313A70"/>
    <w:rsid w:val="7A364858"/>
    <w:rsid w:val="7A3F40ED"/>
    <w:rsid w:val="7A44781A"/>
    <w:rsid w:val="7A58771D"/>
    <w:rsid w:val="7A696066"/>
    <w:rsid w:val="7A7B583E"/>
    <w:rsid w:val="7A965975"/>
    <w:rsid w:val="7A993CAA"/>
    <w:rsid w:val="7A9C4111"/>
    <w:rsid w:val="7AB45557"/>
    <w:rsid w:val="7ABE31A0"/>
    <w:rsid w:val="7AC03049"/>
    <w:rsid w:val="7AD756DD"/>
    <w:rsid w:val="7AE9256E"/>
    <w:rsid w:val="7AEB0B1C"/>
    <w:rsid w:val="7AFF7876"/>
    <w:rsid w:val="7B1A2E39"/>
    <w:rsid w:val="7B262C62"/>
    <w:rsid w:val="7B2C15A2"/>
    <w:rsid w:val="7B3549B3"/>
    <w:rsid w:val="7B3A06A1"/>
    <w:rsid w:val="7B3D18D7"/>
    <w:rsid w:val="7B41007F"/>
    <w:rsid w:val="7B4D0176"/>
    <w:rsid w:val="7B54483E"/>
    <w:rsid w:val="7B6818CD"/>
    <w:rsid w:val="7B6924B4"/>
    <w:rsid w:val="7B716789"/>
    <w:rsid w:val="7B7346C4"/>
    <w:rsid w:val="7B7D43C1"/>
    <w:rsid w:val="7BAE20C1"/>
    <w:rsid w:val="7BCD6E54"/>
    <w:rsid w:val="7BCE06C5"/>
    <w:rsid w:val="7BDC77F5"/>
    <w:rsid w:val="7BE5088A"/>
    <w:rsid w:val="7BF76B3E"/>
    <w:rsid w:val="7C0A6A16"/>
    <w:rsid w:val="7C100141"/>
    <w:rsid w:val="7C242D10"/>
    <w:rsid w:val="7C29105B"/>
    <w:rsid w:val="7C4A0DD3"/>
    <w:rsid w:val="7C561A17"/>
    <w:rsid w:val="7C6B7AE3"/>
    <w:rsid w:val="7C786174"/>
    <w:rsid w:val="7C836DB2"/>
    <w:rsid w:val="7C8F56C7"/>
    <w:rsid w:val="7C951E24"/>
    <w:rsid w:val="7C9C3E14"/>
    <w:rsid w:val="7C9D67BB"/>
    <w:rsid w:val="7CA34B8C"/>
    <w:rsid w:val="7CA95265"/>
    <w:rsid w:val="7CA95728"/>
    <w:rsid w:val="7CAF686E"/>
    <w:rsid w:val="7CAF7E31"/>
    <w:rsid w:val="7CB0424F"/>
    <w:rsid w:val="7CBF4F10"/>
    <w:rsid w:val="7CC112E1"/>
    <w:rsid w:val="7CCE3CD7"/>
    <w:rsid w:val="7CDA246A"/>
    <w:rsid w:val="7CE874A8"/>
    <w:rsid w:val="7CEC006D"/>
    <w:rsid w:val="7D0A36C9"/>
    <w:rsid w:val="7D0F038D"/>
    <w:rsid w:val="7D1F24B4"/>
    <w:rsid w:val="7D2D4386"/>
    <w:rsid w:val="7D387EBF"/>
    <w:rsid w:val="7D40059B"/>
    <w:rsid w:val="7D4A31BB"/>
    <w:rsid w:val="7D623975"/>
    <w:rsid w:val="7D6D7300"/>
    <w:rsid w:val="7D727ABA"/>
    <w:rsid w:val="7D774F35"/>
    <w:rsid w:val="7D806060"/>
    <w:rsid w:val="7D8524F4"/>
    <w:rsid w:val="7D9D234A"/>
    <w:rsid w:val="7DA92A8F"/>
    <w:rsid w:val="7DAB0C3A"/>
    <w:rsid w:val="7DB02D4C"/>
    <w:rsid w:val="7DBA5466"/>
    <w:rsid w:val="7DBF2E18"/>
    <w:rsid w:val="7DC57D86"/>
    <w:rsid w:val="7DC601BC"/>
    <w:rsid w:val="7DCE7931"/>
    <w:rsid w:val="7DF050C1"/>
    <w:rsid w:val="7DFA1208"/>
    <w:rsid w:val="7E042892"/>
    <w:rsid w:val="7E060079"/>
    <w:rsid w:val="7E123F69"/>
    <w:rsid w:val="7E2F2716"/>
    <w:rsid w:val="7E355BB4"/>
    <w:rsid w:val="7E51636B"/>
    <w:rsid w:val="7E530376"/>
    <w:rsid w:val="7E611EC7"/>
    <w:rsid w:val="7E6319AF"/>
    <w:rsid w:val="7E905218"/>
    <w:rsid w:val="7E916DD8"/>
    <w:rsid w:val="7E9D4077"/>
    <w:rsid w:val="7EAF629D"/>
    <w:rsid w:val="7EC762C0"/>
    <w:rsid w:val="7EE678B1"/>
    <w:rsid w:val="7EEC0222"/>
    <w:rsid w:val="7F165423"/>
    <w:rsid w:val="7F1A7997"/>
    <w:rsid w:val="7F1C4DA8"/>
    <w:rsid w:val="7F2E318D"/>
    <w:rsid w:val="7F2F5295"/>
    <w:rsid w:val="7F3805F6"/>
    <w:rsid w:val="7F3A5CB6"/>
    <w:rsid w:val="7F6D7338"/>
    <w:rsid w:val="7F6D742B"/>
    <w:rsid w:val="7F6E7797"/>
    <w:rsid w:val="7F6F3C73"/>
    <w:rsid w:val="7F727971"/>
    <w:rsid w:val="7F7778A3"/>
    <w:rsid w:val="7F793406"/>
    <w:rsid w:val="7F7A532B"/>
    <w:rsid w:val="7FA475C2"/>
    <w:rsid w:val="7FAD385A"/>
    <w:rsid w:val="7FAD571C"/>
    <w:rsid w:val="7FBF46FF"/>
    <w:rsid w:val="7FCD0C42"/>
    <w:rsid w:val="7FCD61D7"/>
    <w:rsid w:val="7FD04AAC"/>
    <w:rsid w:val="7FD77A87"/>
    <w:rsid w:val="7FEA0ED9"/>
    <w:rsid w:val="7FF20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rsid w:val="00A0051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caption"/>
    <w:basedOn w:val="a"/>
    <w:next w:val="a"/>
    <w:autoRedefine/>
    <w:qFormat/>
    <w:rsid w:val="00A0051B"/>
    <w:rPr>
      <w:rFonts w:ascii="Arial" w:eastAsia="黑体" w:hAnsi="Arial" w:cs="Arial"/>
      <w:sz w:val="20"/>
      <w:szCs w:val="20"/>
    </w:rPr>
  </w:style>
  <w:style w:type="paragraph" w:styleId="a4">
    <w:name w:val="Normal Indent"/>
    <w:basedOn w:val="a"/>
    <w:next w:val="a"/>
    <w:autoRedefine/>
    <w:qFormat/>
    <w:rsid w:val="00A0051B"/>
    <w:pPr>
      <w:ind w:firstLineChars="200" w:firstLine="200"/>
    </w:pPr>
    <w:rPr>
      <w:szCs w:val="22"/>
    </w:rPr>
  </w:style>
  <w:style w:type="paragraph" w:styleId="a5">
    <w:name w:val="Body Text"/>
    <w:basedOn w:val="a"/>
    <w:qFormat/>
    <w:rsid w:val="00A0051B"/>
    <w:pPr>
      <w:ind w:leftChars="100" w:left="100" w:rightChars="100" w:right="100"/>
    </w:pPr>
  </w:style>
  <w:style w:type="paragraph" w:styleId="a6">
    <w:name w:val="footer"/>
    <w:basedOn w:val="a"/>
    <w:autoRedefine/>
    <w:qFormat/>
    <w:rsid w:val="00A0051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autoRedefine/>
    <w:qFormat/>
    <w:rsid w:val="00A0051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Emphasis"/>
    <w:basedOn w:val="a1"/>
    <w:autoRedefine/>
    <w:qFormat/>
    <w:rsid w:val="00A0051B"/>
    <w:rPr>
      <w:rFonts w:ascii="Times New Roman" w:eastAsia="宋体" w:hAnsi="Times New Roman" w:cs="Times New Roman"/>
      <w:i/>
    </w:rPr>
  </w:style>
  <w:style w:type="character" w:customStyle="1" w:styleId="NormalCharacter">
    <w:name w:val="NormalCharacter"/>
    <w:autoRedefine/>
    <w:qFormat/>
    <w:rsid w:val="00A0051B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2468</Words>
  <Characters>456</Characters>
  <Application>Microsoft Office Word</Application>
  <DocSecurity>0</DocSecurity>
  <Lines>3</Lines>
  <Paragraphs>5</Paragraphs>
  <ScaleCrop>false</ScaleCrop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往事随风</dc:creator>
  <cp:lastModifiedBy>党政办</cp:lastModifiedBy>
  <cp:revision>3</cp:revision>
  <cp:lastPrinted>2024-01-23T09:24:00Z</cp:lastPrinted>
  <dcterms:created xsi:type="dcterms:W3CDTF">2024-01-23T01:15:00Z</dcterms:created>
  <dcterms:modified xsi:type="dcterms:W3CDTF">2024-03-06T02:44:00Z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98362DE2AA12498E8438344D456AE39F_13</vt:lpwstr>
  </property>
</Properties>
</file>