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62243">
      <w:pPr>
        <w:pStyle w:val="2"/>
        <w:rPr>
          <w:rFonts w:hint="eastAsia"/>
          <w:lang w:val="en" w:eastAsia="zh-CN"/>
        </w:rPr>
      </w:pPr>
    </w:p>
    <w:p w14:paraId="6A15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2025年上犹县（市、区）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住宅专项维修资金交存、使用等情况的公告</w:t>
      </w:r>
    </w:p>
    <w:p w14:paraId="7BD6D1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04170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各业主、房地产开发建设单位：</w:t>
      </w:r>
    </w:p>
    <w:p w14:paraId="24EF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《住宅专项维修资金管理办法》（建设部令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165号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《江西省商品住宅专项维修资金管理规定》（赣建房字〔2015〕10号）</w:t>
      </w:r>
      <w:r>
        <w:rPr>
          <w:rFonts w:hint="eastAsia" w:ascii="仿宋_GB2312" w:eastAsia="仿宋_GB2312"/>
          <w:sz w:val="32"/>
          <w:szCs w:val="32"/>
          <w:lang w:eastAsia="zh-CN"/>
        </w:rPr>
        <w:t>等相关规定</w:t>
      </w:r>
      <w:r>
        <w:rPr>
          <w:rFonts w:hint="eastAsia" w:ascii="仿宋_GB2312" w:eastAsia="仿宋_GB2312"/>
          <w:sz w:val="32"/>
          <w:szCs w:val="32"/>
        </w:rPr>
        <w:t>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2025年上犹县（市、区）</w:t>
      </w:r>
      <w:r>
        <w:rPr>
          <w:rFonts w:hint="eastAsia" w:ascii="仿宋_GB2312" w:eastAsia="仿宋_GB2312"/>
          <w:sz w:val="32"/>
          <w:szCs w:val="32"/>
        </w:rPr>
        <w:t>住宅专项维修资金</w:t>
      </w:r>
      <w:r>
        <w:rPr>
          <w:rFonts w:hint="eastAsia" w:ascii="仿宋_GB2312" w:eastAsia="仿宋_GB2312"/>
          <w:sz w:val="32"/>
          <w:szCs w:val="32"/>
          <w:lang w:eastAsia="zh-CN"/>
        </w:rPr>
        <w:t>交存、使用等相关情况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  <w:lang w:eastAsia="zh-CN"/>
        </w:rPr>
        <w:t>公布如下：</w:t>
      </w:r>
    </w:p>
    <w:p w14:paraId="32749E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一、交存本金情况</w:t>
      </w:r>
    </w:p>
    <w:p w14:paraId="59DD19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上犹县（市、区）</w:t>
      </w:r>
      <w:r>
        <w:rPr>
          <w:rFonts w:hint="eastAsia" w:ascii="仿宋_GB2312" w:eastAsia="仿宋_GB2312"/>
          <w:sz w:val="32"/>
          <w:szCs w:val="32"/>
        </w:rPr>
        <w:t>住宅专项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维修资金共计交存183万元，交存小区累计47个，共0.11万户。截止2025年12月31日，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上犹县（市、区）</w:t>
      </w:r>
      <w:r>
        <w:rPr>
          <w:rFonts w:hint="eastAsia" w:ascii="仿宋_GB2312" w:eastAsia="仿宋_GB2312"/>
          <w:sz w:val="32"/>
          <w:szCs w:val="32"/>
        </w:rPr>
        <w:t>住宅专项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维修资金已累计交存6996万元。</w:t>
      </w:r>
    </w:p>
    <w:p w14:paraId="736549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二、使用情况</w:t>
      </w:r>
    </w:p>
    <w:p w14:paraId="75ABBC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2025年上犹县（市、区）</w:t>
      </w:r>
      <w:r>
        <w:rPr>
          <w:rFonts w:hint="eastAsia" w:ascii="仿宋_GB2312" w:eastAsia="仿宋_GB2312"/>
          <w:sz w:val="32"/>
          <w:szCs w:val="32"/>
        </w:rPr>
        <w:t>住宅专项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维修资金使用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万元。截止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2025年12月31日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，上犹县（市、区）</w:t>
      </w:r>
      <w:r>
        <w:rPr>
          <w:rFonts w:hint="eastAsia" w:ascii="仿宋_GB2312" w:eastAsia="仿宋_GB2312"/>
          <w:sz w:val="32"/>
          <w:szCs w:val="32"/>
        </w:rPr>
        <w:t>住宅专项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维修资金累计使用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万元。</w:t>
      </w:r>
    </w:p>
    <w:p w14:paraId="7C9E96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三、增值收益及分配情况</w:t>
      </w:r>
    </w:p>
    <w:p w14:paraId="06DAD9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年上犹县（市、区）</w:t>
      </w:r>
      <w:r>
        <w:rPr>
          <w:rFonts w:hint="eastAsia" w:ascii="仿宋_GB2312" w:eastAsia="仿宋_GB2312"/>
          <w:sz w:val="32"/>
          <w:szCs w:val="32"/>
        </w:rPr>
        <w:t>住宅专项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维修资金实现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利息收入54.4万元。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2025年12月31日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上犹县（市、区）</w:t>
      </w:r>
      <w:r>
        <w:rPr>
          <w:rFonts w:hint="eastAsia" w:ascii="仿宋_GB2312" w:eastAsia="仿宋_GB2312"/>
          <w:sz w:val="32"/>
          <w:szCs w:val="32"/>
        </w:rPr>
        <w:t>住宅专项</w:t>
      </w:r>
      <w:r>
        <w:rPr>
          <w:rFonts w:hint="eastAsia" w:ascii="仿宋_GB2312" w:eastAsia="仿宋_GB2312"/>
          <w:sz w:val="32"/>
          <w:szCs w:val="32"/>
          <w:lang w:eastAsia="zh-CN"/>
        </w:rPr>
        <w:t>维修资金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已累计实现利息收入319万元。根据《上犹县（市、区）住宅专项维修资金管理制度》，收益分配年度以每年的1月1日至12月1日为一个分配周期，截止目前，已分配利息319万元。</w:t>
      </w:r>
    </w:p>
    <w:p w14:paraId="256618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四、账户结存情况</w:t>
      </w:r>
    </w:p>
    <w:p w14:paraId="4F6D04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2025年12月31日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上犹县（市、区）</w:t>
      </w:r>
      <w:r>
        <w:rPr>
          <w:rFonts w:hint="eastAsia" w:ascii="仿宋_GB2312" w:eastAsia="仿宋_GB2312"/>
          <w:sz w:val="32"/>
          <w:szCs w:val="32"/>
        </w:rPr>
        <w:t>住宅专项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维修资金</w:t>
      </w:r>
      <w:r>
        <w:rPr>
          <w:rFonts w:hint="eastAsia" w:ascii="仿宋_GB2312" w:eastAsia="仿宋_GB2312"/>
          <w:sz w:val="32"/>
          <w:szCs w:val="32"/>
          <w:lang w:eastAsia="zh-CN"/>
        </w:rPr>
        <w:t>账户资金为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6764万元。</w:t>
      </w:r>
    </w:p>
    <w:p w14:paraId="5EA4EF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五、其他情况</w:t>
      </w:r>
    </w:p>
    <w:p w14:paraId="4DA76A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（一）上犹县（市、区）各住宅小区维修资金总体情况，包括当年归集、使用、增值情况及截止2025年12月31日累计归集、使用、增值和账户情况（详见附件1）。</w:t>
      </w:r>
    </w:p>
    <w:p w14:paraId="1C3E7F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（二）上犹县（市、区）截止2025年12月31日各住宅小区维修资金累计使用情况（详见附件2）。</w:t>
      </w:r>
    </w:p>
    <w:p w14:paraId="6AB842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（三）业主</w:t>
      </w:r>
      <w:r>
        <w:rPr>
          <w:rFonts w:hint="eastAsia" w:ascii="仿宋_GB2312" w:eastAsia="仿宋_GB2312"/>
          <w:sz w:val="32"/>
          <w:szCs w:val="32"/>
        </w:rPr>
        <w:t>需要查询个人维修资金账户情况的，可</w:t>
      </w:r>
      <w:r>
        <w:rPr>
          <w:rFonts w:hint="eastAsia" w:ascii="仿宋_GB2312" w:eastAsia="仿宋_GB2312"/>
          <w:sz w:val="32"/>
          <w:szCs w:val="32"/>
          <w:lang w:eastAsia="zh-CN"/>
        </w:rPr>
        <w:t>通过“赣服通”市中心城区（含章贡区、赣州经开区、赣州蓉江新区）住宅专项维修资金服务专区，点击“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市三区”进行查询，或</w:t>
      </w:r>
      <w:r>
        <w:rPr>
          <w:rFonts w:hint="eastAsia" w:ascii="仿宋_GB2312" w:eastAsia="仿宋_GB2312"/>
          <w:sz w:val="32"/>
          <w:szCs w:val="32"/>
        </w:rPr>
        <w:t>凭各自的维修资金用户名及密码登录赣州市房地产信息平台（http://xxpt.gzszjj.com/）</w:t>
      </w:r>
      <w:r>
        <w:rPr>
          <w:rFonts w:hint="eastAsia" w:ascii="仿宋_GB2312" w:eastAsia="仿宋_GB2312"/>
          <w:sz w:val="32"/>
          <w:szCs w:val="32"/>
          <w:lang w:eastAsia="zh-CN"/>
        </w:rPr>
        <w:t>，还可通过微信公众号关注“赣州市城市住房服务中心”点击“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住房服务--维修资金服务平台--业主端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进行查询。</w:t>
      </w:r>
    </w:p>
    <w:p w14:paraId="1939BF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上犹县住房和城乡建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设局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07978542463，办公地址：上犹县东山镇水口路。</w:t>
      </w:r>
    </w:p>
    <w:p w14:paraId="0CF56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 w14:paraId="2D9F87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 w14:paraId="03AA9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0" w:firstLine="4160" w:firstLineChars="13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13C4D1CF"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上犹县住房和城乡建设局</w:t>
      </w:r>
    </w:p>
    <w:p w14:paraId="677AE738"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2026年3月31日</w:t>
      </w:r>
    </w:p>
    <w:sectPr>
      <w:footerReference r:id="rId3" w:type="default"/>
      <w:pgSz w:w="11906" w:h="16838"/>
      <w:pgMar w:top="1723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51871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 w14:paraId="2F8E04E6">
        <w:pPr>
          <w:pStyle w:val="4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2B9BE25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GExNmY0ZWQzOWYwOWE4YjFmMWVhMTM1YTY0MDIifQ=="/>
  </w:docVars>
  <w:rsids>
    <w:rsidRoot w:val="003D3770"/>
    <w:rsid w:val="00020454"/>
    <w:rsid w:val="00023567"/>
    <w:rsid w:val="00053234"/>
    <w:rsid w:val="0006135E"/>
    <w:rsid w:val="00072E09"/>
    <w:rsid w:val="00080623"/>
    <w:rsid w:val="00083A2B"/>
    <w:rsid w:val="000B3A8F"/>
    <w:rsid w:val="00105E74"/>
    <w:rsid w:val="00113361"/>
    <w:rsid w:val="00114532"/>
    <w:rsid w:val="001607E8"/>
    <w:rsid w:val="0017711F"/>
    <w:rsid w:val="001C5531"/>
    <w:rsid w:val="001D1D52"/>
    <w:rsid w:val="001D6087"/>
    <w:rsid w:val="001F0F62"/>
    <w:rsid w:val="002039C9"/>
    <w:rsid w:val="00212C2D"/>
    <w:rsid w:val="00236503"/>
    <w:rsid w:val="00236DD2"/>
    <w:rsid w:val="00237211"/>
    <w:rsid w:val="0024099E"/>
    <w:rsid w:val="002423D4"/>
    <w:rsid w:val="00281D85"/>
    <w:rsid w:val="002B5E6D"/>
    <w:rsid w:val="002C556F"/>
    <w:rsid w:val="003302CD"/>
    <w:rsid w:val="003337EA"/>
    <w:rsid w:val="00335AD0"/>
    <w:rsid w:val="003825CD"/>
    <w:rsid w:val="00397BC3"/>
    <w:rsid w:val="003D3770"/>
    <w:rsid w:val="003F3644"/>
    <w:rsid w:val="00422098"/>
    <w:rsid w:val="00440ABB"/>
    <w:rsid w:val="00453C79"/>
    <w:rsid w:val="004809CE"/>
    <w:rsid w:val="004D2104"/>
    <w:rsid w:val="004F0238"/>
    <w:rsid w:val="004F2E95"/>
    <w:rsid w:val="00516AEC"/>
    <w:rsid w:val="005775CC"/>
    <w:rsid w:val="00592A67"/>
    <w:rsid w:val="005B44F7"/>
    <w:rsid w:val="005B49F4"/>
    <w:rsid w:val="005B5C27"/>
    <w:rsid w:val="005E3C12"/>
    <w:rsid w:val="00674FEB"/>
    <w:rsid w:val="0068338F"/>
    <w:rsid w:val="006A3BBC"/>
    <w:rsid w:val="006A4469"/>
    <w:rsid w:val="006D2491"/>
    <w:rsid w:val="006D4C92"/>
    <w:rsid w:val="006F1954"/>
    <w:rsid w:val="006F68C3"/>
    <w:rsid w:val="00715321"/>
    <w:rsid w:val="007A19B3"/>
    <w:rsid w:val="007A466A"/>
    <w:rsid w:val="007C50A9"/>
    <w:rsid w:val="007D0E1B"/>
    <w:rsid w:val="007F1940"/>
    <w:rsid w:val="007F6BA6"/>
    <w:rsid w:val="008513DD"/>
    <w:rsid w:val="008C5FC0"/>
    <w:rsid w:val="008C72F3"/>
    <w:rsid w:val="008D469B"/>
    <w:rsid w:val="00904C15"/>
    <w:rsid w:val="009077DB"/>
    <w:rsid w:val="00913399"/>
    <w:rsid w:val="00972C78"/>
    <w:rsid w:val="009730C1"/>
    <w:rsid w:val="00982207"/>
    <w:rsid w:val="00A35A5A"/>
    <w:rsid w:val="00A47F07"/>
    <w:rsid w:val="00A60BD4"/>
    <w:rsid w:val="00A66C5D"/>
    <w:rsid w:val="00A70F76"/>
    <w:rsid w:val="00A745DD"/>
    <w:rsid w:val="00A845ED"/>
    <w:rsid w:val="00A860E7"/>
    <w:rsid w:val="00B25A1D"/>
    <w:rsid w:val="00B36A7D"/>
    <w:rsid w:val="00B466D9"/>
    <w:rsid w:val="00B661D4"/>
    <w:rsid w:val="00BA10F7"/>
    <w:rsid w:val="00BA538B"/>
    <w:rsid w:val="00BE4CE3"/>
    <w:rsid w:val="00BF5E12"/>
    <w:rsid w:val="00BF795F"/>
    <w:rsid w:val="00C0476E"/>
    <w:rsid w:val="00C0535D"/>
    <w:rsid w:val="00C21B2F"/>
    <w:rsid w:val="00C23DD1"/>
    <w:rsid w:val="00C53E7C"/>
    <w:rsid w:val="00C620C5"/>
    <w:rsid w:val="00C77290"/>
    <w:rsid w:val="00CC7E08"/>
    <w:rsid w:val="00CD23AB"/>
    <w:rsid w:val="00CD600D"/>
    <w:rsid w:val="00CE569C"/>
    <w:rsid w:val="00CF39B8"/>
    <w:rsid w:val="00D25F21"/>
    <w:rsid w:val="00D45E7B"/>
    <w:rsid w:val="00D661CD"/>
    <w:rsid w:val="00E15AAC"/>
    <w:rsid w:val="00E74664"/>
    <w:rsid w:val="00E764C3"/>
    <w:rsid w:val="00E77D3E"/>
    <w:rsid w:val="00EA6D21"/>
    <w:rsid w:val="00F0144C"/>
    <w:rsid w:val="00F1051D"/>
    <w:rsid w:val="00F15470"/>
    <w:rsid w:val="00F2125C"/>
    <w:rsid w:val="00F43E52"/>
    <w:rsid w:val="00F57474"/>
    <w:rsid w:val="00F6467B"/>
    <w:rsid w:val="00F722F7"/>
    <w:rsid w:val="00FC10D0"/>
    <w:rsid w:val="0416793D"/>
    <w:rsid w:val="0488364C"/>
    <w:rsid w:val="078F4A90"/>
    <w:rsid w:val="09726C70"/>
    <w:rsid w:val="099537B0"/>
    <w:rsid w:val="09AF50E3"/>
    <w:rsid w:val="0E723FCC"/>
    <w:rsid w:val="13145CEF"/>
    <w:rsid w:val="14B7A935"/>
    <w:rsid w:val="17DC79EA"/>
    <w:rsid w:val="1C333116"/>
    <w:rsid w:val="1C4B29D9"/>
    <w:rsid w:val="1DAB18F1"/>
    <w:rsid w:val="1E543B97"/>
    <w:rsid w:val="1EAD68FC"/>
    <w:rsid w:val="229475E1"/>
    <w:rsid w:val="26FB49D9"/>
    <w:rsid w:val="27346440"/>
    <w:rsid w:val="2A5D2340"/>
    <w:rsid w:val="2A721511"/>
    <w:rsid w:val="2DE645DA"/>
    <w:rsid w:val="2E2F17DD"/>
    <w:rsid w:val="31F42FF2"/>
    <w:rsid w:val="37EF9ED6"/>
    <w:rsid w:val="37F72D5F"/>
    <w:rsid w:val="3A051DC3"/>
    <w:rsid w:val="3A210D2F"/>
    <w:rsid w:val="3CA716D0"/>
    <w:rsid w:val="3FBF9F81"/>
    <w:rsid w:val="417C3663"/>
    <w:rsid w:val="41F52053"/>
    <w:rsid w:val="45280308"/>
    <w:rsid w:val="45E22E0A"/>
    <w:rsid w:val="460D06A3"/>
    <w:rsid w:val="48E2173C"/>
    <w:rsid w:val="491143C4"/>
    <w:rsid w:val="4978799E"/>
    <w:rsid w:val="4AC41150"/>
    <w:rsid w:val="4CB772C1"/>
    <w:rsid w:val="4EE17E91"/>
    <w:rsid w:val="514549EC"/>
    <w:rsid w:val="51A353BF"/>
    <w:rsid w:val="5720AB66"/>
    <w:rsid w:val="59DA1902"/>
    <w:rsid w:val="5A8F1861"/>
    <w:rsid w:val="5ACA5590"/>
    <w:rsid w:val="61D4797E"/>
    <w:rsid w:val="61E277C0"/>
    <w:rsid w:val="63924F32"/>
    <w:rsid w:val="645226CB"/>
    <w:rsid w:val="64590CB9"/>
    <w:rsid w:val="67F56AAB"/>
    <w:rsid w:val="6F560921"/>
    <w:rsid w:val="7089472C"/>
    <w:rsid w:val="71E87D6D"/>
    <w:rsid w:val="72476775"/>
    <w:rsid w:val="72B35B3E"/>
    <w:rsid w:val="75437325"/>
    <w:rsid w:val="76F058DE"/>
    <w:rsid w:val="7767DCAA"/>
    <w:rsid w:val="79670506"/>
    <w:rsid w:val="799B631B"/>
    <w:rsid w:val="79B5762E"/>
    <w:rsid w:val="79BF5222"/>
    <w:rsid w:val="79FBBC2B"/>
    <w:rsid w:val="7A2D3D30"/>
    <w:rsid w:val="7A4F6D90"/>
    <w:rsid w:val="7A511FA9"/>
    <w:rsid w:val="7A8A72FE"/>
    <w:rsid w:val="7B4A795F"/>
    <w:rsid w:val="7F4ED45B"/>
    <w:rsid w:val="7FCB156C"/>
    <w:rsid w:val="7FFB76DD"/>
    <w:rsid w:val="A3D73EF5"/>
    <w:rsid w:val="A8E58879"/>
    <w:rsid w:val="D3BE07FF"/>
    <w:rsid w:val="E56933BD"/>
    <w:rsid w:val="EEFE3F87"/>
    <w:rsid w:val="EF2B8D82"/>
    <w:rsid w:val="EF2EE743"/>
    <w:rsid w:val="F7DBA15A"/>
    <w:rsid w:val="F7FEE054"/>
    <w:rsid w:val="FBDE3489"/>
    <w:rsid w:val="FDDF1F9B"/>
    <w:rsid w:val="FDF5575E"/>
    <w:rsid w:val="FEE8D675"/>
    <w:rsid w:val="FEFFF1B7"/>
    <w:rsid w:val="FFFBE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812</Words>
  <Characters>926</Characters>
  <Lines>3</Lines>
  <Paragraphs>1</Paragraphs>
  <TotalTime>1</TotalTime>
  <ScaleCrop>false</ScaleCrop>
  <LinksUpToDate>false</LinksUpToDate>
  <CharactersWithSpaces>981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2019-07-14T17:06:00Z</dcterms:created>
  <dc:creator>HJ</dc:creator>
  <cp:lastModifiedBy>旗帜在风中飘扬</cp:lastModifiedBy>
  <cp:lastPrinted>2026-02-25T23:30:00Z</cp:lastPrinted>
  <dcterms:modified xsi:type="dcterms:W3CDTF">2026-04-14T03:33:20Z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F34F1D3FCD9344DF84CF99C2AEF04961_13</vt:lpwstr>
  </property>
  <property fmtid="{D5CDD505-2E9C-101B-9397-08002B2CF9AE}" pid="4" name="KSOTemplateDocerSaveRecord">
    <vt:lpwstr>eyJoZGlkIjoiNDUzNDNhMDgyNWEzY2ZhNDVlZjNmYmVmYjA5N2U4MzgiLCJ1c2VySWQiOiIyNzU5MDUyMzgifQ==</vt:lpwstr>
  </property>
</Properties>
</file>