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eastAsia="zh-CN"/>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eastAsia="zh-CN"/>
        </w:rPr>
        <w:t>上犹县工业和信息化局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20</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t>22</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年度部门整体支出绩效自评报告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一、部门概况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（一）部门主要职责职能，组织架构、人员及资产等基本情况。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Autospacing="0" w:afterAutospacing="0" w:line="560" w:lineRule="exact"/>
        <w:ind w:right="0" w:rightChars="0" w:firstLine="640" w:firstLineChars="200"/>
        <w:jc w:val="left"/>
        <w:textAlignment w:val="auto"/>
        <w:outlineLvl w:val="9"/>
        <w:rPr>
          <w:rFonts w:hint="eastAsia" w:ascii="仿宋_GB2312" w:eastAsia="仿宋_GB2312"/>
          <w:sz w:val="32"/>
          <w:szCs w:val="30"/>
        </w:rPr>
      </w:pP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主要职责：</w:t>
      </w:r>
      <w:r>
        <w:rPr>
          <w:rFonts w:hint="eastAsia" w:ascii="仿宋_GB2312" w:eastAsia="仿宋_GB2312"/>
          <w:sz w:val="32"/>
          <w:szCs w:val="30"/>
        </w:rPr>
        <w:t>制定并组织实施工业行业规划、计划和产业政策。提出新型工业化发展战略和政策，优化产业布局、结构调整的建议。承担全县工业节能管理和监察工作，参与拟订能源节约和资源综合利用，负责新型墙体材料的管理工作。统筹推进全县信息化工作，组织制定相关管理办法并协调信息化建设中的重大问题，推进信息网络体系建设。完成县政府和上级主管部门交办的其他工作。</w:t>
      </w:r>
      <w:r>
        <w:rPr>
          <w:rFonts w:hint="eastAsia" w:ascii="仿宋_GB2312" w:eastAsia="仿宋_GB2312"/>
          <w:sz w:val="32"/>
          <w:szCs w:val="30"/>
          <w:lang w:val="en-US" w:eastAsia="zh-CN"/>
        </w:rPr>
        <w:t>内部管理制度严格，高度重视预算支出绩效评价工作，强化财政预算支出管理意识。加强对财政预算资金管理方面制度的学习培训，建立了机关整体支出管理方面的内控制度，并不断进行完善和修订。严格制度执行，特别是“三公”经费的预算控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Autospacing="0" w:afterAutospacing="0" w:line="560" w:lineRule="exact"/>
        <w:ind w:right="0" w:rightChars="0" w:firstLine="640" w:firstLineChars="200"/>
        <w:jc w:val="left"/>
        <w:textAlignment w:val="auto"/>
        <w:outlineLvl w:val="9"/>
        <w:rPr>
          <w:rFonts w:hint="eastAsia" w:ascii="仿宋_GB2312" w:eastAsia="仿宋_GB2312"/>
          <w:sz w:val="32"/>
          <w:szCs w:val="30"/>
        </w:rPr>
      </w:pPr>
      <w:r>
        <w:rPr>
          <w:rFonts w:hint="eastAsia" w:ascii="仿宋_GB2312" w:eastAsia="仿宋_GB2312"/>
          <w:sz w:val="32"/>
          <w:szCs w:val="30"/>
          <w:lang w:eastAsia="zh-CN"/>
        </w:rPr>
        <w:t>我局</w:t>
      </w:r>
      <w:r>
        <w:rPr>
          <w:rFonts w:hint="eastAsia" w:ascii="仿宋_GB2312" w:eastAsia="仿宋_GB2312"/>
          <w:sz w:val="32"/>
          <w:szCs w:val="30"/>
        </w:rPr>
        <w:t>是县政府直属机构，</w:t>
      </w:r>
      <w:r>
        <w:rPr>
          <w:rFonts w:hint="eastAsia" w:ascii="仿宋_GB2312" w:eastAsia="仿宋_GB2312"/>
          <w:sz w:val="32"/>
          <w:szCs w:val="30"/>
          <w:lang w:eastAsia="zh-CN"/>
        </w:rPr>
        <w:t>共有人员</w:t>
      </w:r>
      <w:r>
        <w:rPr>
          <w:rFonts w:hint="eastAsia" w:ascii="仿宋_GB2312" w:eastAsia="仿宋_GB2312"/>
          <w:sz w:val="32"/>
          <w:szCs w:val="30"/>
        </w:rPr>
        <w:t>编制数</w:t>
      </w:r>
      <w:r>
        <w:rPr>
          <w:rFonts w:hint="eastAsia" w:ascii="仿宋_GB2312" w:eastAsia="仿宋_GB2312"/>
          <w:sz w:val="32"/>
          <w:szCs w:val="30"/>
          <w:lang w:val="en-US" w:eastAsia="zh-CN"/>
        </w:rPr>
        <w:t>26</w:t>
      </w:r>
      <w:r>
        <w:rPr>
          <w:rFonts w:hint="eastAsia" w:ascii="仿宋_GB2312" w:eastAsia="仿宋_GB2312"/>
          <w:sz w:val="32"/>
          <w:szCs w:val="30"/>
        </w:rPr>
        <w:t>人，其中：行政编制</w:t>
      </w:r>
      <w:r>
        <w:rPr>
          <w:rFonts w:hint="eastAsia" w:ascii="仿宋_GB2312" w:eastAsia="仿宋_GB2312"/>
          <w:sz w:val="32"/>
          <w:szCs w:val="30"/>
          <w:lang w:val="en-US" w:eastAsia="zh-CN"/>
        </w:rPr>
        <w:t>12</w:t>
      </w:r>
      <w:r>
        <w:rPr>
          <w:rFonts w:hint="eastAsia" w:ascii="仿宋_GB2312" w:eastAsia="仿宋_GB2312"/>
          <w:sz w:val="32"/>
          <w:szCs w:val="30"/>
        </w:rPr>
        <w:t>人、</w:t>
      </w:r>
      <w:r>
        <w:rPr>
          <w:rFonts w:hint="eastAsia" w:ascii="仿宋_GB2312" w:eastAsia="仿宋_GB2312"/>
          <w:sz w:val="32"/>
          <w:szCs w:val="30"/>
          <w:lang w:eastAsia="zh-CN"/>
        </w:rPr>
        <w:t>工勤编制</w:t>
      </w:r>
      <w:r>
        <w:rPr>
          <w:rFonts w:hint="eastAsia" w:ascii="仿宋_GB2312" w:eastAsia="仿宋_GB2312"/>
          <w:sz w:val="32"/>
          <w:szCs w:val="30"/>
          <w:lang w:val="en-US" w:eastAsia="zh-CN"/>
        </w:rPr>
        <w:t>2人、</w:t>
      </w:r>
      <w:r>
        <w:rPr>
          <w:rFonts w:hint="eastAsia" w:ascii="仿宋_GB2312" w:eastAsia="仿宋_GB2312"/>
          <w:sz w:val="32"/>
          <w:szCs w:val="30"/>
        </w:rPr>
        <w:t>全额事业编制</w:t>
      </w:r>
      <w:r>
        <w:rPr>
          <w:rFonts w:hint="eastAsia" w:ascii="仿宋_GB2312" w:eastAsia="仿宋_GB2312"/>
          <w:sz w:val="32"/>
          <w:szCs w:val="30"/>
          <w:lang w:val="en-US" w:eastAsia="zh-CN"/>
        </w:rPr>
        <w:t>12</w:t>
      </w:r>
      <w:r>
        <w:rPr>
          <w:rFonts w:hint="eastAsia" w:ascii="仿宋_GB2312" w:eastAsia="仿宋_GB2312"/>
          <w:sz w:val="32"/>
          <w:szCs w:val="30"/>
        </w:rPr>
        <w:t>人。实有人数</w:t>
      </w:r>
      <w:r>
        <w:rPr>
          <w:rFonts w:hint="eastAsia" w:ascii="仿宋_GB2312" w:eastAsia="仿宋_GB2312"/>
          <w:sz w:val="32"/>
          <w:szCs w:val="30"/>
          <w:lang w:val="en-US" w:eastAsia="zh-CN"/>
        </w:rPr>
        <w:t>25</w:t>
      </w:r>
      <w:r>
        <w:rPr>
          <w:rFonts w:hint="eastAsia" w:ascii="仿宋_GB2312" w:eastAsia="仿宋_GB2312"/>
          <w:sz w:val="32"/>
          <w:szCs w:val="30"/>
        </w:rPr>
        <w:t>人，其中：在职人数</w:t>
      </w:r>
      <w:r>
        <w:rPr>
          <w:rFonts w:hint="eastAsia" w:ascii="仿宋_GB2312" w:eastAsia="仿宋_GB2312"/>
          <w:sz w:val="32"/>
          <w:szCs w:val="30"/>
          <w:lang w:val="en-US" w:eastAsia="zh-CN"/>
        </w:rPr>
        <w:t>25</w:t>
      </w:r>
      <w:r>
        <w:rPr>
          <w:rFonts w:hint="eastAsia" w:ascii="仿宋_GB2312" w:eastAsia="仿宋_GB2312"/>
          <w:sz w:val="32"/>
          <w:szCs w:val="30"/>
        </w:rPr>
        <w:t>人，包括行政人员</w:t>
      </w:r>
      <w:r>
        <w:rPr>
          <w:rFonts w:hint="eastAsia" w:ascii="仿宋_GB2312" w:eastAsia="仿宋_GB2312"/>
          <w:sz w:val="32"/>
          <w:szCs w:val="30"/>
          <w:lang w:val="en-US" w:eastAsia="zh-CN"/>
        </w:rPr>
        <w:t>14</w:t>
      </w:r>
      <w:r>
        <w:rPr>
          <w:rFonts w:hint="eastAsia" w:ascii="仿宋_GB2312" w:eastAsia="仿宋_GB2312"/>
          <w:sz w:val="32"/>
          <w:szCs w:val="30"/>
        </w:rPr>
        <w:t>人、全额事业</w:t>
      </w:r>
      <w:r>
        <w:rPr>
          <w:rFonts w:hint="eastAsia" w:ascii="仿宋_GB2312" w:eastAsia="仿宋_GB2312"/>
          <w:sz w:val="32"/>
          <w:szCs w:val="30"/>
          <w:lang w:val="en-US" w:eastAsia="zh-CN"/>
        </w:rPr>
        <w:t>11</w:t>
      </w:r>
      <w:r>
        <w:rPr>
          <w:rFonts w:hint="eastAsia" w:ascii="仿宋_GB2312" w:eastAsia="仿宋_GB2312"/>
          <w:sz w:val="32"/>
          <w:szCs w:val="30"/>
        </w:rPr>
        <w:t>人；遗属补助人员</w:t>
      </w:r>
      <w:r>
        <w:rPr>
          <w:rFonts w:hint="eastAsia" w:ascii="仿宋_GB2312" w:eastAsia="仿宋_GB2312"/>
          <w:sz w:val="32"/>
          <w:szCs w:val="30"/>
          <w:lang w:val="en-US" w:eastAsia="zh-CN"/>
        </w:rPr>
        <w:t>6</w:t>
      </w:r>
      <w:r>
        <w:rPr>
          <w:rFonts w:hint="eastAsia" w:ascii="仿宋_GB2312" w:eastAsia="仿宋_GB2312"/>
          <w:sz w:val="32"/>
          <w:szCs w:val="30"/>
        </w:rPr>
        <w:t>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Autospacing="0" w:afterAutospacing="0" w:line="560" w:lineRule="exact"/>
        <w:ind w:right="0" w:rightChars="0" w:firstLine="640" w:firstLineChars="200"/>
        <w:jc w:val="left"/>
        <w:textAlignment w:val="auto"/>
        <w:outlineLvl w:val="9"/>
        <w:rPr>
          <w:rFonts w:hint="eastAsia" w:ascii="仿宋_GB2312" w:eastAsia="仿宋_GB2312"/>
          <w:sz w:val="32"/>
          <w:szCs w:val="30"/>
          <w:lang w:eastAsia="zh-CN"/>
        </w:rPr>
      </w:pPr>
      <w:r>
        <w:rPr>
          <w:rFonts w:hint="eastAsia" w:ascii="仿宋_GB2312" w:eastAsia="仿宋_GB2312"/>
          <w:sz w:val="32"/>
          <w:szCs w:val="30"/>
        </w:rPr>
        <w:t>截</w:t>
      </w:r>
      <w:r>
        <w:rPr>
          <w:rFonts w:hint="eastAsia" w:ascii="仿宋_GB2312" w:eastAsia="仿宋_GB2312"/>
          <w:sz w:val="32"/>
          <w:szCs w:val="30"/>
          <w:lang w:eastAsia="zh-CN"/>
        </w:rPr>
        <w:t>至</w:t>
      </w:r>
      <w:r>
        <w:rPr>
          <w:rFonts w:hint="eastAsia" w:ascii="仿宋_GB2312" w:eastAsia="仿宋_GB2312"/>
          <w:sz w:val="32"/>
          <w:szCs w:val="30"/>
        </w:rPr>
        <w:t>202</w:t>
      </w:r>
      <w:r>
        <w:rPr>
          <w:rFonts w:hint="eastAsia" w:ascii="仿宋_GB2312" w:eastAsia="仿宋_GB2312"/>
          <w:sz w:val="32"/>
          <w:szCs w:val="30"/>
          <w:lang w:val="en-US" w:eastAsia="zh-CN"/>
        </w:rPr>
        <w:t>2</w:t>
      </w:r>
      <w:r>
        <w:rPr>
          <w:rFonts w:hint="eastAsia" w:ascii="仿宋_GB2312" w:eastAsia="仿宋_GB2312"/>
          <w:sz w:val="32"/>
          <w:szCs w:val="30"/>
        </w:rPr>
        <w:t>年12月31日，我单位行政单位国有资产</w:t>
      </w:r>
      <w:r>
        <w:rPr>
          <w:rFonts w:hint="eastAsia" w:ascii="仿宋" w:hAnsi="仿宋" w:eastAsia="仿宋" w:cs="仿宋"/>
          <w:color w:val="000000"/>
          <w:sz w:val="28"/>
          <w:szCs w:val="28"/>
        </w:rPr>
        <w:t xml:space="preserve"> </w:t>
      </w:r>
      <w:r>
        <w:rPr>
          <w:rFonts w:hint="eastAsia" w:ascii="仿宋_GB2312" w:eastAsia="仿宋_GB2312"/>
          <w:sz w:val="32"/>
          <w:szCs w:val="30"/>
          <w:lang w:val="en-US" w:eastAsia="zh-CN"/>
        </w:rPr>
        <w:t>7.8</w:t>
      </w:r>
      <w:r>
        <w:rPr>
          <w:rFonts w:hint="eastAsia" w:ascii="仿宋_GB2312" w:eastAsia="仿宋_GB2312"/>
          <w:sz w:val="32"/>
          <w:szCs w:val="30"/>
        </w:rPr>
        <w:t>万元，占 100.00%；事业单位国有资产 0万元，占 0.00%，其中执行民间非营利组织会计制度的社会团体国有资产</w:t>
      </w:r>
      <w:r>
        <w:rPr>
          <w:rFonts w:hint="eastAsia" w:ascii="仿宋_GB2312" w:eastAsia="仿宋_GB2312"/>
          <w:sz w:val="32"/>
          <w:szCs w:val="30"/>
          <w:lang w:val="en-US" w:eastAsia="zh-CN"/>
        </w:rPr>
        <w:t>0</w:t>
      </w:r>
      <w:r>
        <w:rPr>
          <w:rFonts w:hint="eastAsia" w:ascii="仿宋_GB2312" w:eastAsia="仿宋_GB2312"/>
          <w:sz w:val="32"/>
          <w:szCs w:val="30"/>
        </w:rPr>
        <w:t>万元，占 0.00%。流动资产 5.67 万元，较上年增长 -98.58%，占资产总额 72.43%； 固定资产</w:t>
      </w:r>
      <w:r>
        <w:rPr>
          <w:rFonts w:hint="eastAsia" w:ascii="仿宋_GB2312" w:eastAsia="仿宋_GB2312"/>
          <w:sz w:val="32"/>
          <w:szCs w:val="30"/>
          <w:lang w:eastAsia="zh-CN"/>
        </w:rPr>
        <w:t>净值为</w:t>
      </w:r>
      <w:r>
        <w:rPr>
          <w:rFonts w:hint="eastAsia" w:ascii="仿宋_GB2312" w:eastAsia="仿宋_GB2312"/>
          <w:sz w:val="32"/>
          <w:szCs w:val="30"/>
        </w:rPr>
        <w:t xml:space="preserve"> 2.16万元，较上年增长 -93.30%， 占资产总额27.57 % </w:t>
      </w:r>
      <w:r>
        <w:rPr>
          <w:rFonts w:hint="eastAsia" w:ascii="仿宋_GB2312" w:eastAsia="仿宋_GB2312"/>
          <w:sz w:val="32"/>
          <w:szCs w:val="30"/>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80" w:leftChars="0" w:firstLine="0" w:firstLineChars="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当年部门履职总体目标、工作任务。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1.坚定不移推动首位产业发展。一是</w:t>
      </w:r>
      <w:r>
        <w:rPr>
          <w:rFonts w:hint="eastAsia" w:ascii="仿宋_GB2312" w:hAnsi="仿宋_GB2312" w:eastAsia="仿宋_GB2312" w:cs="仿宋_GB2312"/>
          <w:color w:val="auto"/>
          <w:sz w:val="32"/>
          <w:szCs w:val="32"/>
          <w:lang w:val="en-US" w:eastAsia="zh-CN"/>
        </w:rPr>
        <w:t>围绕玻纤新型复合材料下游配套产业项目，大力发展电子基材、运动增强基材、汽车轻量化、保温隔热新型建材等终端应用延伸。</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深入贯彻落实首位产业链长制，深化“四图”作战，着力引进九鼎复材等项目，为“5020”项目再添活力，推动首位产业企业向集团化、高端化方向发展。</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积极建设玻纤复材研究院和检测中心，加快新型研发机构培育。</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2.聚全力推进龙头骨干企业培育。一是</w:t>
      </w:r>
      <w:r>
        <w:rPr>
          <w:rFonts w:hint="eastAsia" w:ascii="仿宋_GB2312" w:hAnsi="仿宋_GB2312" w:eastAsia="仿宋_GB2312" w:cs="仿宋_GB2312"/>
          <w:color w:val="auto"/>
          <w:sz w:val="32"/>
          <w:szCs w:val="32"/>
          <w:lang w:val="en-US" w:eastAsia="zh-CN"/>
        </w:rPr>
        <w:t>要全力抓好安商服务企业（项目）的发展推进，重点加快推动晨光二期等重点亿元以上工业项目建设；</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坚持首位产业首位扶持、龙头企业特别扶持，用好用活重点骨干企业20条政策，鼓励现有龙头企业和重点骨干企业做大增量。</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大力扶持现有企业技改升级、增资扩产，立足现有产业优势，实行一企一策，加大扶持力度，全面提升企业创新能力，引导企业做大做强。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3.抓要素保障强攻项目建设。一是</w:t>
      </w:r>
      <w:r>
        <w:rPr>
          <w:rFonts w:hint="eastAsia" w:ascii="仿宋_GB2312" w:hAnsi="仿宋_GB2312" w:eastAsia="仿宋_GB2312" w:cs="仿宋_GB2312"/>
          <w:color w:val="auto"/>
          <w:sz w:val="32"/>
          <w:szCs w:val="32"/>
          <w:lang w:val="en-US" w:eastAsia="zh-CN"/>
        </w:rPr>
        <w:t>要持续增强“项目为王”发展理念，进一步落实项目建设百日攻坚工作部署。</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深入开展“亩产效益”工作，结合“双碳”、“高耗能”、“散乱污”等工作，协调加快推进涉及厂房腾换力度。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4.借力推动科技赋能增活力。一是</w:t>
      </w:r>
      <w:r>
        <w:rPr>
          <w:rFonts w:hint="eastAsia" w:ascii="仿宋_GB2312" w:hAnsi="仿宋_GB2312" w:eastAsia="仿宋_GB2312" w:cs="仿宋_GB2312"/>
          <w:color w:val="auto"/>
          <w:sz w:val="32"/>
          <w:szCs w:val="32"/>
          <w:lang w:val="en-US" w:eastAsia="zh-CN"/>
        </w:rPr>
        <w:t>利用好国家教育部在我县帮扶的机会和教育资源，积极深化国内清华大学、厦门大学、武汉理工、华南理工985高校与我县企业的校企合作，加快新型研发机构培育。</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进一步加强沟通对接服务工作，根据企业差异化实施方案，在企业申报科技创新平台过程中存在的问题与不足之处。</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继续加大企业创新政策扶持力度，对重点企业在科技创新转型升级、实施智能制造、技术改造等方面争取更多资金和政策扶持。</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color w:val="auto"/>
          <w:sz w:val="32"/>
          <w:szCs w:val="32"/>
          <w:lang w:val="en-US" w:eastAsia="zh-CN"/>
        </w:rPr>
        <w:t>加快推进传统制造业企业技术改造升级力度。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5.扎实推进各项中心工作。一是</w:t>
      </w:r>
      <w:r>
        <w:rPr>
          <w:rFonts w:hint="eastAsia" w:ascii="仿宋_GB2312" w:hAnsi="仿宋_GB2312" w:eastAsia="仿宋_GB2312" w:cs="仿宋_GB2312"/>
          <w:color w:val="auto"/>
          <w:sz w:val="32"/>
          <w:szCs w:val="32"/>
          <w:lang w:val="en-US" w:eastAsia="zh-CN"/>
        </w:rPr>
        <w:t>深入推进党建工作，持续开展好党建“123”工作法、“1+6”服务企业活动和“三创三亮两服务”活动，以党建“三化”提质增效和质量过硬50条为抓手，不断推动党建工作走深走实。</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抓好乡村振兴工作不松懈，抓好防止返贫监测帮扶、群众稳定增收、各项政策落实、农业产业发展、乡村建设升级、治理效能提升等各项工作，同时，以党建为引领，结合工信部门职能，持续推动帮扶村产业提质增效、农产品销售等工作。</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抓实综治工作，以省工信厅挂点我县平安建设为契机，做好向上对接各项工作，常态化开展扫黑除恶斗争和信访维稳工作，持续抓好企业安全生产日常检查，严格安全生产监管执法，督促企业落实安全生产主体责任，保障行业安全生产。</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color w:val="auto"/>
          <w:sz w:val="32"/>
          <w:szCs w:val="32"/>
          <w:lang w:val="en-US" w:eastAsia="zh-CN"/>
        </w:rPr>
        <w:t>扎实推进“双创”工作，贯彻落实好县委、县政府各项决策部署，常态化开展“双创”工作，协助片区牵头单位城管局做好所属片区的垃圾清理、文明秩序等工作，确保“双创”工作扎实推进。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6.稳步推进行业监管。一是</w:t>
      </w:r>
      <w:r>
        <w:rPr>
          <w:rFonts w:hint="eastAsia" w:ascii="仿宋_GB2312" w:hAnsi="仿宋_GB2312" w:eastAsia="仿宋_GB2312" w:cs="仿宋_GB2312"/>
          <w:color w:val="auto"/>
          <w:sz w:val="32"/>
          <w:szCs w:val="32"/>
          <w:lang w:val="en-US" w:eastAsia="zh-CN"/>
        </w:rPr>
        <w:t>严格排查Y系列电机使用情况。</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加强对节能减排、审查工作，加强重点用能单位节能监察管理，提高能源利用效率。</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抓好企业安全生产，加强对安全生产问题的调查研究，针对重点行业存在的共性风险因素及执法检查中发现的隐患问题，将加强沟通协商</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color w:val="auto"/>
          <w:sz w:val="32"/>
          <w:szCs w:val="32"/>
          <w:lang w:val="en-US" w:eastAsia="zh-CN"/>
        </w:rPr>
        <w:t>组织开展好商混、民爆行业安全生产专项整治三年行动，严格执法，坚决查处违法违规事项，规范安全生产许可审核，不断提升行业安全生产监管效能。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7.深入推进信息化建设。一是</w:t>
      </w:r>
      <w:r>
        <w:rPr>
          <w:rFonts w:hint="eastAsia" w:ascii="仿宋_GB2312" w:hAnsi="仿宋_GB2312" w:eastAsia="仿宋_GB2312" w:cs="仿宋_GB2312"/>
          <w:color w:val="auto"/>
          <w:sz w:val="32"/>
          <w:szCs w:val="32"/>
          <w:lang w:val="en-US" w:eastAsia="zh-CN"/>
        </w:rPr>
        <w:t>充分发挥好数字经济发展职能部门的牵头作用，推进物联网、大数据、云计算、智能控制、VR/AR等信息技术在工业、农业、服务业等领域的深度和广度范围的集成应用</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瞄准前沿数字科技和产业现状，瞄准核心技术产业，引导我县重点企业积极开展智能化、数字化等方面的改造升级。</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加强政务信息网、政务网机房的运行维护和政务网视频会议的维护、调试，进一步强化政务网中心机房安全管理工作，加强政务服务网上犹分厅的技术支持，指导各单位做好信息变更工作。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（三）当年部门年度整体支出绩效目标。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0"/>
          <w:lang w:val="en-US" w:eastAsia="zh-CN"/>
        </w:rPr>
        <w:t>1</w:t>
      </w:r>
      <w:r>
        <w:rPr>
          <w:rFonts w:hint="eastAsia" w:ascii="仿宋_GB2312" w:hAnsi="仿宋_GB2312" w:eastAsia="仿宋_GB2312" w:cs="仿宋_GB2312"/>
          <w:color w:val="auto"/>
          <w:sz w:val="32"/>
          <w:szCs w:val="32"/>
          <w:lang w:val="en-US" w:eastAsia="zh-CN"/>
        </w:rPr>
        <w:t>.坚定不移推动首位产业发展；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2.聚全力推进龙头骨干企业培育；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3.抓要素保障强攻项目建设；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4.借力推动科技赋能增活力；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5.扎实推进各项中心工作；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6.稳步推进行业监管；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7.深入推进信息化建设。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（四）部门预算绩效管理开展情况。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Autospacing="0" w:afterAutospacing="0" w:line="560" w:lineRule="exact"/>
        <w:ind w:right="0" w:rightChars="0" w:firstLine="640" w:firstLineChars="200"/>
        <w:jc w:val="left"/>
        <w:textAlignment w:val="auto"/>
        <w:outlineLvl w:val="9"/>
        <w:rPr>
          <w:rFonts w:hint="eastAsia" w:ascii="仿宋_GB2312" w:eastAsia="仿宋_GB2312"/>
          <w:sz w:val="32"/>
          <w:szCs w:val="30"/>
        </w:rPr>
      </w:pPr>
      <w:r>
        <w:rPr>
          <w:rFonts w:hint="eastAsia" w:ascii="仿宋_GB2312" w:eastAsia="仿宋_GB2312"/>
          <w:sz w:val="32"/>
          <w:szCs w:val="30"/>
          <w:lang w:val="en-US" w:eastAsia="zh-CN"/>
        </w:rPr>
        <w:t>1.绩效目标合理。依据年度任务及我局职责设定绩效目标，符合国家相关法律法规、国民经济发展规划和党委政府决策以及客观实际。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Autospacing="0" w:afterAutospacing="0" w:line="560" w:lineRule="exact"/>
        <w:ind w:right="0" w:rightChars="0" w:firstLine="640" w:firstLineChars="200"/>
        <w:jc w:val="left"/>
        <w:textAlignment w:val="auto"/>
        <w:outlineLvl w:val="9"/>
        <w:rPr>
          <w:rFonts w:hint="eastAsia" w:ascii="仿宋_GB2312" w:eastAsia="仿宋_GB2312"/>
          <w:sz w:val="32"/>
          <w:szCs w:val="30"/>
          <w:lang w:val="en-US" w:eastAsia="zh-CN"/>
        </w:rPr>
      </w:pPr>
      <w:r>
        <w:rPr>
          <w:rFonts w:hint="eastAsia" w:ascii="仿宋_GB2312" w:eastAsia="仿宋_GB2312"/>
          <w:sz w:val="32"/>
          <w:szCs w:val="30"/>
          <w:lang w:val="en-US" w:eastAsia="zh-CN"/>
        </w:rPr>
        <w:t>2.绩效指标明确。绩效目标细化分解为具体的绩效指标，如将产出指标细化为数量指标、质量指标、成本指标等。并且进一步将这些指标分解为数字，与年度任务数或计划数相对应，与预算确定的项目投资额或资金量相匹配，绩效指标清晰、可衡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（五）当年部门预算及执行情况。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Autospacing="0" w:afterAutospacing="0" w:line="560" w:lineRule="exact"/>
        <w:ind w:right="0" w:rightChars="0" w:firstLine="640" w:firstLineChars="200"/>
        <w:jc w:val="left"/>
        <w:textAlignment w:val="auto"/>
        <w:outlineLvl w:val="9"/>
        <w:rPr>
          <w:rFonts w:hint="eastAsia" w:ascii="仿宋_GB2312" w:eastAsia="仿宋_GB2312"/>
          <w:sz w:val="32"/>
          <w:szCs w:val="30"/>
        </w:rPr>
      </w:pPr>
      <w:r>
        <w:rPr>
          <w:rFonts w:hint="eastAsia" w:ascii="仿宋_GB2312" w:eastAsia="仿宋_GB2312"/>
          <w:sz w:val="32"/>
          <w:szCs w:val="30"/>
        </w:rPr>
        <w:t>我局20</w:t>
      </w:r>
      <w:r>
        <w:rPr>
          <w:rFonts w:hint="eastAsia" w:ascii="仿宋_GB2312" w:eastAsia="仿宋_GB2312"/>
          <w:sz w:val="32"/>
          <w:szCs w:val="30"/>
          <w:lang w:val="en-US" w:eastAsia="zh-CN"/>
        </w:rPr>
        <w:t>22</w:t>
      </w:r>
      <w:r>
        <w:rPr>
          <w:rFonts w:hint="eastAsia" w:ascii="仿宋_GB2312" w:eastAsia="仿宋_GB2312"/>
          <w:sz w:val="32"/>
          <w:szCs w:val="30"/>
        </w:rPr>
        <w:t>年收入预算总额为</w:t>
      </w:r>
      <w:r>
        <w:rPr>
          <w:rFonts w:hint="eastAsia" w:ascii="仿宋_GB2312" w:hAnsi="仿宋" w:eastAsia="仿宋_GB2312"/>
          <w:color w:val="000000"/>
          <w:spacing w:val="-4"/>
          <w:sz w:val="32"/>
          <w:szCs w:val="32"/>
          <w:lang w:val="en-US" w:eastAsia="zh-CN"/>
        </w:rPr>
        <w:t>4765.11</w:t>
      </w:r>
      <w:r>
        <w:rPr>
          <w:rFonts w:hint="eastAsia" w:ascii="仿宋_GB2312" w:eastAsia="仿宋_GB2312"/>
          <w:sz w:val="32"/>
          <w:szCs w:val="30"/>
        </w:rPr>
        <w:t>万元，其中基本支出</w:t>
      </w:r>
      <w:r>
        <w:rPr>
          <w:rFonts w:hint="eastAsia" w:ascii="仿宋_GB2312" w:hAnsi="仿宋" w:eastAsia="仿宋_GB2312"/>
          <w:color w:val="000000"/>
          <w:spacing w:val="-4"/>
          <w:sz w:val="32"/>
          <w:szCs w:val="32"/>
          <w:lang w:val="en-US" w:eastAsia="zh-CN"/>
        </w:rPr>
        <w:t>4765.11</w:t>
      </w:r>
      <w:r>
        <w:rPr>
          <w:rFonts w:hint="eastAsia" w:ascii="仿宋_GB2312" w:eastAsia="仿宋_GB2312"/>
          <w:sz w:val="32"/>
          <w:szCs w:val="30"/>
        </w:rPr>
        <w:t>万元</w:t>
      </w:r>
      <w:r>
        <w:rPr>
          <w:rFonts w:hint="eastAsia" w:ascii="仿宋_GB2312" w:eastAsia="仿宋_GB2312"/>
          <w:sz w:val="32"/>
          <w:szCs w:val="30"/>
          <w:lang w:eastAsia="zh-CN"/>
        </w:rPr>
        <w:t>；</w:t>
      </w:r>
      <w:r>
        <w:rPr>
          <w:rFonts w:hint="eastAsia" w:ascii="仿宋_GB2312" w:eastAsia="仿宋_GB2312"/>
          <w:sz w:val="32"/>
          <w:szCs w:val="30"/>
        </w:rPr>
        <w:t>20</w:t>
      </w:r>
      <w:r>
        <w:rPr>
          <w:rFonts w:hint="eastAsia" w:ascii="仿宋_GB2312" w:eastAsia="仿宋_GB2312"/>
          <w:sz w:val="32"/>
          <w:szCs w:val="30"/>
          <w:lang w:val="en-US" w:eastAsia="zh-CN"/>
        </w:rPr>
        <w:t>22</w:t>
      </w:r>
      <w:r>
        <w:rPr>
          <w:rFonts w:hint="eastAsia" w:ascii="仿宋_GB2312" w:eastAsia="仿宋_GB2312"/>
          <w:sz w:val="32"/>
          <w:szCs w:val="30"/>
        </w:rPr>
        <w:t>年决算支出总额为</w:t>
      </w:r>
      <w:r>
        <w:rPr>
          <w:rFonts w:hint="eastAsia" w:ascii="仿宋_GB2312" w:eastAsia="仿宋_GB2312"/>
          <w:sz w:val="32"/>
          <w:szCs w:val="30"/>
          <w:lang w:val="en-US" w:eastAsia="zh-CN"/>
        </w:rPr>
        <w:t>2461.16</w:t>
      </w:r>
      <w:r>
        <w:rPr>
          <w:rFonts w:hint="eastAsia" w:ascii="仿宋_GB2312" w:eastAsia="仿宋_GB2312"/>
          <w:sz w:val="32"/>
          <w:szCs w:val="30"/>
        </w:rPr>
        <w:t xml:space="preserve">万元，其中：工资福利支出 </w:t>
      </w:r>
      <w:r>
        <w:rPr>
          <w:rFonts w:hint="eastAsia" w:ascii="仿宋_GB2312" w:eastAsia="仿宋_GB2312"/>
          <w:sz w:val="32"/>
          <w:szCs w:val="30"/>
          <w:lang w:val="en-US" w:eastAsia="zh-CN"/>
        </w:rPr>
        <w:t>348.38</w:t>
      </w:r>
      <w:r>
        <w:rPr>
          <w:rFonts w:hint="eastAsia" w:ascii="仿宋_GB2312" w:eastAsia="仿宋_GB2312"/>
          <w:sz w:val="32"/>
          <w:szCs w:val="30"/>
        </w:rPr>
        <w:t xml:space="preserve">万元，日常公用支出 </w:t>
      </w:r>
      <w:r>
        <w:rPr>
          <w:rFonts w:hint="eastAsia" w:ascii="仿宋_GB2312" w:eastAsia="仿宋_GB2312"/>
          <w:sz w:val="32"/>
          <w:szCs w:val="30"/>
          <w:lang w:val="en-US" w:eastAsia="zh-CN"/>
        </w:rPr>
        <w:t>52.16</w:t>
      </w:r>
      <w:r>
        <w:rPr>
          <w:rFonts w:hint="eastAsia" w:ascii="仿宋_GB2312" w:eastAsia="仿宋_GB2312"/>
          <w:sz w:val="32"/>
          <w:szCs w:val="30"/>
        </w:rPr>
        <w:t>万元，对个人和家庭的补助支出</w:t>
      </w:r>
      <w:r>
        <w:rPr>
          <w:rFonts w:hint="eastAsia" w:ascii="仿宋_GB2312" w:eastAsia="仿宋_GB2312"/>
          <w:sz w:val="32"/>
          <w:szCs w:val="30"/>
          <w:lang w:val="en-US" w:eastAsia="zh-CN"/>
        </w:rPr>
        <w:t>29.69</w:t>
      </w:r>
      <w:r>
        <w:rPr>
          <w:rFonts w:hint="eastAsia" w:ascii="仿宋_GB2312" w:eastAsia="仿宋_GB2312"/>
          <w:sz w:val="32"/>
          <w:szCs w:val="30"/>
        </w:rPr>
        <w:t>万元，</w:t>
      </w:r>
      <w:r>
        <w:rPr>
          <w:rFonts w:hint="eastAsia" w:ascii="仿宋_GB2312" w:eastAsia="仿宋_GB2312"/>
          <w:sz w:val="32"/>
          <w:szCs w:val="30"/>
          <w:lang w:eastAsia="zh-CN"/>
        </w:rPr>
        <w:t>资本性支出</w:t>
      </w:r>
      <w:r>
        <w:rPr>
          <w:rFonts w:hint="eastAsia" w:ascii="仿宋_GB2312" w:eastAsia="仿宋_GB2312"/>
          <w:sz w:val="32"/>
          <w:szCs w:val="30"/>
          <w:lang w:val="en-US" w:eastAsia="zh-CN"/>
        </w:rPr>
        <w:t>0万元，</w:t>
      </w:r>
      <w:r>
        <w:rPr>
          <w:rFonts w:hint="eastAsia" w:ascii="仿宋_GB2312" w:eastAsia="仿宋_GB2312"/>
          <w:sz w:val="32"/>
          <w:szCs w:val="30"/>
        </w:rPr>
        <w:t>项目支出</w:t>
      </w:r>
      <w:r>
        <w:rPr>
          <w:rFonts w:hint="eastAsia" w:ascii="仿宋_GB2312" w:eastAsia="仿宋_GB2312"/>
          <w:sz w:val="32"/>
          <w:szCs w:val="30"/>
          <w:lang w:val="en-US" w:eastAsia="zh-CN"/>
        </w:rPr>
        <w:t>2030.93</w:t>
      </w:r>
      <w:r>
        <w:rPr>
          <w:rFonts w:hint="eastAsia" w:ascii="仿宋_GB2312" w:eastAsia="仿宋_GB2312"/>
          <w:sz w:val="32"/>
          <w:szCs w:val="30"/>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二、部门整体支出绩效实现情况</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（一）履职完成情况。</w:t>
      </w:r>
    </w:p>
    <w:p>
      <w:pPr>
        <w:keepNext w:val="0"/>
        <w:keepLines w:val="0"/>
        <w:pageBreakBefore w:val="0"/>
        <w:widowControl/>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eastAsia="仿宋_GB2312"/>
          <w:b/>
          <w:sz w:val="32"/>
          <w:szCs w:val="32"/>
        </w:rPr>
        <w:t>1.</w:t>
      </w:r>
      <w:r>
        <w:rPr>
          <w:rFonts w:hint="eastAsia" w:ascii="仿宋_GB2312" w:hAnsi="仿宋_GB2312" w:eastAsia="仿宋_GB2312" w:cs="仿宋_GB2312"/>
          <w:b/>
          <w:bCs/>
          <w:sz w:val="32"/>
          <w:szCs w:val="32"/>
          <w:lang w:eastAsia="zh-CN"/>
        </w:rPr>
        <w:t>工业经济平稳运行</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color w:val="auto"/>
          <w:sz w:val="32"/>
          <w:szCs w:val="32"/>
          <w:lang w:val="en-US" w:eastAsia="zh-CN"/>
        </w:rPr>
        <w:t>1-10月</w:t>
      </w:r>
      <w:r>
        <w:rPr>
          <w:rFonts w:hint="eastAsia" w:ascii="仿宋_GB2312" w:hAnsi="仿宋_GB2312" w:eastAsia="仿宋_GB2312" w:cs="仿宋_GB2312"/>
          <w:b w:val="0"/>
          <w:bCs w:val="0"/>
          <w:color w:val="auto"/>
          <w:kern w:val="0"/>
          <w:sz w:val="32"/>
          <w:szCs w:val="32"/>
          <w:highlight w:val="none"/>
          <w:lang w:val="en-US" w:eastAsia="zh-CN"/>
        </w:rPr>
        <w:t>，我县</w:t>
      </w:r>
      <w:r>
        <w:rPr>
          <w:rFonts w:hint="eastAsia" w:ascii="仿宋_GB2312" w:hAnsi="仿宋_GB2312" w:eastAsia="仿宋_GB2312" w:cs="仿宋_GB2312"/>
          <w:sz w:val="32"/>
          <w:szCs w:val="32"/>
          <w:lang w:eastAsia="zh-CN"/>
        </w:rPr>
        <w:t>规模工业增加值增速为9.2%，规模工业实现营业收入129.1亿元，同比增长16.82%，规模工业实现利润总额9.46亿元，同比增长43.32%。完成工业固投27.95亿元，同比增长4.2%，完成工业技改投资7.38亿元，同比增长5.1%，技改占比26.4%。</w:t>
      </w:r>
    </w:p>
    <w:p>
      <w:pPr>
        <w:keepNext w:val="0"/>
        <w:keepLines w:val="0"/>
        <w:pageBreakBefore w:val="0"/>
        <w:widowControl/>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 xml:space="preserve"> </w:t>
      </w: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促进产业链纵深发展</w:t>
      </w:r>
      <w:r>
        <w:rPr>
          <w:rFonts w:hint="eastAsia" w:ascii="仿宋_GB2312" w:hAnsi="仿宋_GB2312" w:eastAsia="仿宋_GB2312" w:cs="仿宋_GB2312"/>
          <w:b/>
          <w:bCs/>
          <w:sz w:val="32"/>
          <w:szCs w:val="32"/>
        </w:rPr>
        <w:t>。</w:t>
      </w:r>
      <w:r>
        <w:rPr>
          <w:rFonts w:hint="eastAsia" w:ascii="仿宋_GB2312" w:hAnsi="仿宋_GB2312" w:eastAsia="仿宋_GB2312" w:cs="仿宋_GB2312"/>
          <w:b/>
          <w:i w:val="0"/>
          <w:caps w:val="0"/>
          <w:color w:val="000000"/>
          <w:spacing w:val="0"/>
          <w:kern w:val="0"/>
          <w:sz w:val="32"/>
          <w:szCs w:val="32"/>
          <w:u w:val="none"/>
          <w:lang w:val="en-US" w:eastAsia="zh-CN" w:bidi="ar"/>
        </w:rPr>
        <w:t>一是</w:t>
      </w:r>
      <w:r>
        <w:rPr>
          <w:rFonts w:hint="eastAsia" w:ascii="仿宋_GB2312" w:hAnsi="仿宋_GB2312" w:eastAsia="仿宋_GB2312" w:cs="仿宋_GB2312"/>
          <w:i w:val="0"/>
          <w:caps w:val="0"/>
          <w:color w:val="000000"/>
          <w:spacing w:val="0"/>
          <w:kern w:val="0"/>
          <w:sz w:val="32"/>
          <w:szCs w:val="32"/>
          <w:u w:val="none"/>
          <w:lang w:val="en-US" w:eastAsia="zh-CN" w:bidi="ar"/>
        </w:rPr>
        <w:t>全力推动玻纤产业稳定发展。邀请南玻院姜肇中教授一行为我县玻纤复材产业发展问诊把脉，通过多措并举，产业取得跨越式发展，企业数由2021年的160家提升至目前的181家。</w:t>
      </w:r>
      <w:r>
        <w:rPr>
          <w:rFonts w:hint="eastAsia" w:ascii="仿宋_GB2312" w:hAnsi="仿宋_GB2312" w:eastAsia="仿宋_GB2312" w:cs="仿宋_GB2312"/>
          <w:b/>
          <w:i w:val="0"/>
          <w:caps w:val="0"/>
          <w:color w:val="000000"/>
          <w:spacing w:val="0"/>
          <w:kern w:val="0"/>
          <w:sz w:val="32"/>
          <w:szCs w:val="32"/>
          <w:u w:val="none"/>
          <w:lang w:val="en-US" w:eastAsia="zh-CN" w:bidi="ar"/>
        </w:rPr>
        <w:t>二是</w:t>
      </w:r>
      <w:r>
        <w:rPr>
          <w:rFonts w:hint="eastAsia" w:ascii="仿宋_GB2312" w:hAnsi="仿宋_GB2312" w:eastAsia="仿宋_GB2312" w:cs="仿宋_GB2312"/>
          <w:i w:val="0"/>
          <w:caps w:val="0"/>
          <w:color w:val="000000"/>
          <w:spacing w:val="0"/>
          <w:kern w:val="0"/>
          <w:sz w:val="32"/>
          <w:szCs w:val="32"/>
          <w:u w:val="none"/>
          <w:lang w:val="en-US" w:eastAsia="zh-CN" w:bidi="ar"/>
        </w:rPr>
        <w:t>积极推动县内工业企业的配套发展。进一步完善我县《工业企业产品目录》；出台对采购县内企业产品的企业双方给予补贴措施促进县内工业企业配套式发展。</w:t>
      </w:r>
      <w:r>
        <w:rPr>
          <w:rFonts w:hint="eastAsia" w:ascii="仿宋_GB2312" w:hAnsi="仿宋_GB2312" w:eastAsia="仿宋_GB2312" w:cs="仿宋_GB2312"/>
          <w:b/>
          <w:i w:val="0"/>
          <w:caps w:val="0"/>
          <w:color w:val="000000"/>
          <w:spacing w:val="0"/>
          <w:kern w:val="0"/>
          <w:sz w:val="32"/>
          <w:szCs w:val="32"/>
          <w:u w:val="none"/>
          <w:lang w:val="en-US" w:eastAsia="zh-CN" w:bidi="ar"/>
        </w:rPr>
        <w:t>三是</w:t>
      </w:r>
      <w:r>
        <w:rPr>
          <w:rFonts w:hint="eastAsia" w:ascii="仿宋_GB2312" w:hAnsi="仿宋_GB2312" w:eastAsia="仿宋_GB2312" w:cs="仿宋_GB2312"/>
          <w:i w:val="0"/>
          <w:caps w:val="0"/>
          <w:color w:val="000000"/>
          <w:spacing w:val="0"/>
          <w:kern w:val="0"/>
          <w:sz w:val="32"/>
          <w:szCs w:val="32"/>
          <w:u w:val="none"/>
          <w:lang w:val="en-US" w:eastAsia="zh-CN" w:bidi="ar"/>
        </w:rPr>
        <w:t>推动我县建材产品的本地化使用率。</w:t>
      </w:r>
      <w:r>
        <w:rPr>
          <w:rFonts w:hint="eastAsia" w:ascii="仿宋_GB2312" w:hAnsi="仿宋_GB2312" w:eastAsia="仿宋_GB2312" w:cs="仿宋_GB2312"/>
          <w:b/>
          <w:i w:val="0"/>
          <w:caps w:val="0"/>
          <w:color w:val="000000"/>
          <w:spacing w:val="0"/>
          <w:kern w:val="0"/>
          <w:sz w:val="32"/>
          <w:szCs w:val="32"/>
          <w:u w:val="none"/>
          <w:lang w:val="en-US" w:eastAsia="zh-CN" w:bidi="ar"/>
        </w:rPr>
        <w:t>四是</w:t>
      </w:r>
      <w:r>
        <w:rPr>
          <w:rFonts w:hint="eastAsia" w:ascii="仿宋_GB2312" w:hAnsi="仿宋_GB2312" w:eastAsia="仿宋_GB2312" w:cs="仿宋_GB2312"/>
          <w:i w:val="0"/>
          <w:caps w:val="0"/>
          <w:color w:val="000000"/>
          <w:spacing w:val="0"/>
          <w:kern w:val="0"/>
          <w:sz w:val="32"/>
          <w:szCs w:val="32"/>
          <w:u w:val="none"/>
          <w:lang w:val="en-US" w:eastAsia="zh-CN" w:bidi="ar"/>
        </w:rPr>
        <w:t>通过承接粤港澳大湾区等产业项目入驻，配套建设了铸福智能制造产业园、新中元数字科技产业园等多个产业平台。</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outlineLvl w:val="9"/>
        <w:rPr>
          <w:rFonts w:hint="eastAsia" w:ascii="仿宋_GB2312" w:hAnsi="仿宋_GB2312" w:eastAsia="仿宋_GB2312" w:cs="仿宋_GB2312"/>
          <w:b w:val="0"/>
          <w:bCs/>
          <w:sz w:val="32"/>
          <w:szCs w:val="32"/>
          <w:lang w:bidi="ar"/>
        </w:rPr>
      </w:pPr>
      <w:r>
        <w:rPr>
          <w:rFonts w:hint="eastAsia" w:ascii="仿宋_GB2312" w:hAnsi="仿宋_GB2312" w:eastAsia="仿宋_GB2312" w:cs="仿宋_GB2312"/>
          <w:b/>
          <w:bCs/>
          <w:sz w:val="32"/>
          <w:szCs w:val="32"/>
          <w:lang w:bidi="ar"/>
        </w:rPr>
        <w:t>3.重点项目快速推进。</w:t>
      </w:r>
      <w:r>
        <w:rPr>
          <w:rFonts w:hint="eastAsia" w:ascii="仿宋_GB2312" w:hAnsi="仿宋_GB2312" w:eastAsia="仿宋_GB2312" w:cs="仿宋_GB2312"/>
          <w:b/>
          <w:bCs w:val="0"/>
          <w:sz w:val="32"/>
          <w:szCs w:val="32"/>
          <w:lang w:bidi="ar"/>
        </w:rPr>
        <w:t>一是</w:t>
      </w:r>
      <w:r>
        <w:rPr>
          <w:rFonts w:hint="eastAsia" w:ascii="仿宋_GB2312" w:hAnsi="仿宋_GB2312" w:eastAsia="仿宋_GB2312" w:cs="仿宋_GB2312"/>
          <w:b w:val="0"/>
          <w:bCs/>
          <w:sz w:val="32"/>
          <w:szCs w:val="32"/>
          <w:lang w:bidi="ar"/>
        </w:rPr>
        <w:t>重点项目赛马比拼进展火热。1-10月，组织挑选23个重点建设的亿元以上项目纳入全市工业项目赛马比拼库，成功举办第四季度赛马比拼季会赛场，18个赛马项目集中开（竣）工。</w:t>
      </w:r>
      <w:r>
        <w:rPr>
          <w:rFonts w:hint="eastAsia" w:ascii="仿宋_GB2312" w:hAnsi="仿宋_GB2312" w:eastAsia="仿宋_GB2312" w:cs="仿宋_GB2312"/>
          <w:b/>
          <w:bCs w:val="0"/>
          <w:sz w:val="32"/>
          <w:szCs w:val="32"/>
          <w:lang w:bidi="ar"/>
        </w:rPr>
        <w:t>二是</w:t>
      </w:r>
      <w:r>
        <w:rPr>
          <w:rFonts w:hint="eastAsia" w:ascii="仿宋_GB2312" w:hAnsi="仿宋_GB2312" w:eastAsia="仿宋_GB2312" w:cs="仿宋_GB2312"/>
          <w:b w:val="0"/>
          <w:bCs/>
          <w:sz w:val="32"/>
          <w:szCs w:val="32"/>
          <w:lang w:bidi="ar"/>
        </w:rPr>
        <w:t>通过重点项目专班突进，动力总成、新中元、晨光二期、东进稀土技改等多个投资10亿元以上项目快速实施，全县34个重点调度工业项目</w:t>
      </w:r>
      <w:r>
        <w:rPr>
          <w:rFonts w:hint="eastAsia" w:ascii="仿宋_GB2312" w:hAnsi="仿宋_GB2312" w:eastAsia="仿宋_GB2312" w:cs="仿宋_GB2312"/>
          <w:b w:val="0"/>
          <w:bCs/>
          <w:sz w:val="32"/>
          <w:szCs w:val="32"/>
          <w:lang w:eastAsia="zh-CN" w:bidi="ar"/>
        </w:rPr>
        <w:t>中</w:t>
      </w:r>
      <w:r>
        <w:rPr>
          <w:rFonts w:hint="eastAsia" w:ascii="仿宋_GB2312" w:hAnsi="仿宋_GB2312" w:eastAsia="仿宋_GB2312" w:cs="仿宋_GB2312"/>
          <w:b w:val="0"/>
          <w:bCs/>
          <w:sz w:val="32"/>
          <w:szCs w:val="32"/>
          <w:lang w:bidi="ar"/>
        </w:rPr>
        <w:t>新中元、</w:t>
      </w:r>
      <w:r>
        <w:rPr>
          <w:rFonts w:hint="eastAsia" w:ascii="仿宋_GB2312" w:hAnsi="仿宋_GB2312" w:eastAsia="仿宋_GB2312" w:cs="仿宋_GB2312"/>
          <w:b w:val="0"/>
          <w:bCs/>
          <w:sz w:val="32"/>
          <w:szCs w:val="32"/>
          <w:lang w:eastAsia="zh-CN" w:bidi="ar"/>
        </w:rPr>
        <w:t>鸿</w:t>
      </w:r>
      <w:r>
        <w:rPr>
          <w:rFonts w:hint="default" w:ascii="仿宋_GB2312" w:hAnsi="仿宋_GB2312" w:eastAsia="仿宋_GB2312" w:cs="仿宋_GB2312"/>
          <w:b w:val="0"/>
          <w:bCs/>
          <w:sz w:val="32"/>
          <w:szCs w:val="32"/>
          <w:lang w:val="en-US" w:eastAsia="zh-CN" w:bidi="ar"/>
        </w:rPr>
        <w:t>锭</w:t>
      </w:r>
      <w:r>
        <w:rPr>
          <w:rFonts w:hint="eastAsia" w:ascii="仿宋_GB2312" w:hAnsi="仿宋_GB2312" w:eastAsia="仿宋_GB2312" w:cs="仿宋_GB2312"/>
          <w:b w:val="0"/>
          <w:bCs/>
          <w:sz w:val="32"/>
          <w:szCs w:val="32"/>
          <w:lang w:val="en-US" w:eastAsia="zh-CN" w:bidi="ar"/>
        </w:rPr>
        <w:t>新</w:t>
      </w:r>
      <w:r>
        <w:rPr>
          <w:rFonts w:hint="default" w:ascii="仿宋_GB2312" w:hAnsi="仿宋_GB2312" w:eastAsia="仿宋_GB2312" w:cs="仿宋_GB2312"/>
          <w:b w:val="0"/>
          <w:bCs/>
          <w:sz w:val="32"/>
          <w:szCs w:val="32"/>
          <w:lang w:val="en-US" w:eastAsia="zh-CN" w:bidi="ar"/>
        </w:rPr>
        <w:t>材</w:t>
      </w:r>
      <w:r>
        <w:rPr>
          <w:rFonts w:hint="eastAsia" w:ascii="仿宋_GB2312" w:hAnsi="仿宋_GB2312" w:eastAsia="仿宋_GB2312" w:cs="仿宋_GB2312"/>
          <w:b w:val="0"/>
          <w:bCs/>
          <w:sz w:val="32"/>
          <w:szCs w:val="32"/>
          <w:lang w:bidi="ar"/>
        </w:rPr>
        <w:t>等28个项目启动建设、试产或投产，铸福模具、星科电子、明智达、华鑫明等16个项目生产与项目建设同步推进。</w:t>
      </w:r>
      <w:r>
        <w:rPr>
          <w:rFonts w:hint="eastAsia" w:ascii="仿宋_GB2312" w:hAnsi="仿宋_GB2312" w:eastAsia="仿宋_GB2312" w:cs="仿宋_GB2312"/>
          <w:b/>
          <w:bCs w:val="0"/>
          <w:sz w:val="32"/>
          <w:szCs w:val="32"/>
          <w:lang w:bidi="ar"/>
        </w:rPr>
        <w:t>三是</w:t>
      </w:r>
      <w:r>
        <w:rPr>
          <w:rFonts w:hint="eastAsia" w:ascii="仿宋_GB2312" w:hAnsi="仿宋_GB2312" w:eastAsia="仿宋_GB2312" w:cs="仿宋_GB2312"/>
          <w:b w:val="0"/>
          <w:bCs/>
          <w:sz w:val="32"/>
          <w:szCs w:val="32"/>
          <w:lang w:bidi="ar"/>
        </w:rPr>
        <w:t>技改升级项目快速推动，晨光二期智能化工厂即将投产，海盛钨业碳化钨粉自动化技术改造项目、和润宇高能环保蓄电池技术改造项目等技改项目建设稳步推进。</w:t>
      </w:r>
    </w:p>
    <w:p>
      <w:pPr>
        <w:keepNext w:val="0"/>
        <w:keepLines w:val="0"/>
        <w:pageBreakBefore w:val="0"/>
        <w:widowControl/>
        <w:kinsoku/>
        <w:wordWrap/>
        <w:overflowPunct/>
        <w:topLinePunct w:val="0"/>
        <w:autoSpaceDE/>
        <w:autoSpaceDN/>
        <w:bidi w:val="0"/>
        <w:spacing w:line="560" w:lineRule="exact"/>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bCs/>
          <w:sz w:val="32"/>
          <w:szCs w:val="32"/>
          <w:lang w:eastAsia="zh-CN" w:bidi="ar"/>
        </w:rPr>
        <w:t xml:space="preserve">    </w:t>
      </w:r>
      <w:r>
        <w:rPr>
          <w:rFonts w:hint="eastAsia" w:ascii="仿宋_GB2312" w:hAnsi="仿宋_GB2312" w:eastAsia="仿宋_GB2312" w:cs="仿宋_GB2312"/>
          <w:b/>
          <w:bCs/>
          <w:sz w:val="32"/>
          <w:szCs w:val="32"/>
          <w:lang w:bidi="ar"/>
        </w:rPr>
        <w:t>4</w:t>
      </w:r>
      <w:r>
        <w:rPr>
          <w:rFonts w:hint="eastAsia" w:ascii="仿宋_GB2312" w:hAnsi="仿宋_GB2312" w:eastAsia="仿宋_GB2312" w:cs="仿宋_GB2312"/>
          <w:b/>
          <w:sz w:val="32"/>
          <w:szCs w:val="32"/>
          <w:lang w:bidi="ar"/>
        </w:rPr>
        <w:t>.</w:t>
      </w:r>
      <w:r>
        <w:rPr>
          <w:rFonts w:ascii="仿宋_GB2312" w:hAnsi="宋体" w:eastAsia="仿宋_GB2312" w:cs="仿宋_GB2312"/>
          <w:b/>
          <w:i w:val="0"/>
          <w:caps w:val="0"/>
          <w:color w:val="000000"/>
          <w:spacing w:val="0"/>
          <w:kern w:val="0"/>
          <w:sz w:val="32"/>
          <w:szCs w:val="32"/>
          <w:u w:val="none"/>
          <w:lang w:val="en-US" w:eastAsia="zh-CN" w:bidi="ar"/>
        </w:rPr>
        <w:t>企业梯次培育</w:t>
      </w:r>
      <w:r>
        <w:rPr>
          <w:rFonts w:hint="eastAsia" w:ascii="仿宋_GB2312" w:hAnsi="宋体" w:eastAsia="仿宋_GB2312" w:cs="仿宋_GB2312"/>
          <w:b/>
          <w:i w:val="0"/>
          <w:caps w:val="0"/>
          <w:color w:val="000000"/>
          <w:spacing w:val="0"/>
          <w:kern w:val="0"/>
          <w:sz w:val="32"/>
          <w:szCs w:val="32"/>
          <w:u w:val="none"/>
          <w:lang w:val="en-US" w:eastAsia="zh-CN" w:bidi="ar"/>
        </w:rPr>
        <w:t>有序开展</w:t>
      </w:r>
      <w:r>
        <w:rPr>
          <w:rFonts w:ascii="仿宋_GB2312" w:hAnsi="宋体" w:eastAsia="仿宋_GB2312" w:cs="仿宋_GB2312"/>
          <w:b/>
          <w:i w:val="0"/>
          <w:caps w:val="0"/>
          <w:color w:val="000000"/>
          <w:spacing w:val="0"/>
          <w:kern w:val="0"/>
          <w:sz w:val="32"/>
          <w:szCs w:val="32"/>
          <w:u w:val="none"/>
          <w:lang w:val="en-US" w:eastAsia="zh-CN" w:bidi="ar"/>
        </w:rPr>
        <w:t>。</w:t>
      </w:r>
      <w:r>
        <w:rPr>
          <w:rFonts w:hint="eastAsia" w:ascii="仿宋_GB2312" w:hAnsi="仿宋_GB2312" w:eastAsia="仿宋_GB2312" w:cs="仿宋_GB2312"/>
          <w:b/>
          <w:i w:val="0"/>
          <w:caps w:val="0"/>
          <w:color w:val="000000"/>
          <w:spacing w:val="0"/>
          <w:kern w:val="0"/>
          <w:sz w:val="32"/>
          <w:szCs w:val="32"/>
          <w:u w:val="none"/>
          <w:lang w:val="en-US" w:eastAsia="zh-CN" w:bidi="ar"/>
        </w:rPr>
        <w:t>一是</w:t>
      </w:r>
      <w:r>
        <w:rPr>
          <w:rFonts w:hint="eastAsia" w:ascii="仿宋_GB2312" w:hAnsi="仿宋_GB2312" w:eastAsia="仿宋_GB2312" w:cs="仿宋_GB2312"/>
          <w:i w:val="0"/>
          <w:caps w:val="0"/>
          <w:color w:val="000000"/>
          <w:spacing w:val="0"/>
          <w:kern w:val="0"/>
          <w:sz w:val="32"/>
          <w:szCs w:val="32"/>
          <w:u w:val="none"/>
          <w:lang w:val="en-US" w:eastAsia="zh-CN" w:bidi="ar"/>
        </w:rPr>
        <w:t>支持企业加大生产。全面落实省、市关于中秋国庆期间“两不停”工作部署，出台了《中秋、国庆假期“两不停”工作方案》，引导企业节假日连续生产。中秋期间共有工业企业65家不停产，其中31家连续满负荷生产；国庆期间共有工业企业68家不停产，其中32家连续满负荷生产。</w:t>
      </w:r>
      <w:r>
        <w:rPr>
          <w:rFonts w:hint="eastAsia" w:ascii="仿宋_GB2312" w:hAnsi="仿宋_GB2312" w:eastAsia="仿宋_GB2312" w:cs="仿宋_GB2312"/>
          <w:b/>
          <w:i w:val="0"/>
          <w:caps w:val="0"/>
          <w:color w:val="000000"/>
          <w:spacing w:val="0"/>
          <w:kern w:val="0"/>
          <w:sz w:val="32"/>
          <w:szCs w:val="32"/>
          <w:u w:val="none"/>
          <w:lang w:val="en-US" w:eastAsia="zh-CN" w:bidi="ar"/>
        </w:rPr>
        <w:t>二是</w:t>
      </w:r>
      <w:r>
        <w:rPr>
          <w:rFonts w:hint="eastAsia" w:ascii="仿宋_GB2312" w:hAnsi="仿宋_GB2312" w:eastAsia="仿宋_GB2312" w:cs="仿宋_GB2312"/>
          <w:i w:val="0"/>
          <w:caps w:val="0"/>
          <w:color w:val="000000"/>
          <w:spacing w:val="0"/>
          <w:kern w:val="0"/>
          <w:sz w:val="32"/>
          <w:szCs w:val="32"/>
          <w:u w:val="none"/>
          <w:lang w:val="en-US" w:eastAsia="zh-CN" w:bidi="ar"/>
        </w:rPr>
        <w:t>大力推进“领航企业”培育计划，通过出台落实《上犹县支持重点骨干工业企业做强做大的若干扶持政策（试行）》《上犹县工业高质量发展若干扶持政策》。</w:t>
      </w:r>
      <w:r>
        <w:rPr>
          <w:rFonts w:hint="eastAsia" w:ascii="仿宋_GB2312" w:hAnsi="仿宋_GB2312" w:eastAsia="仿宋_GB2312" w:cs="仿宋_GB2312"/>
          <w:b/>
          <w:i w:val="0"/>
          <w:caps w:val="0"/>
          <w:color w:val="000000"/>
          <w:spacing w:val="0"/>
          <w:kern w:val="0"/>
          <w:sz w:val="32"/>
          <w:szCs w:val="32"/>
          <w:u w:val="none"/>
          <w:lang w:val="en-US" w:eastAsia="zh-CN" w:bidi="ar"/>
        </w:rPr>
        <w:t>三是</w:t>
      </w:r>
      <w:r>
        <w:rPr>
          <w:rFonts w:hint="eastAsia" w:ascii="仿宋_GB2312" w:hAnsi="仿宋_GB2312" w:eastAsia="仿宋_GB2312" w:cs="仿宋_GB2312"/>
          <w:i w:val="0"/>
          <w:caps w:val="0"/>
          <w:color w:val="000000"/>
          <w:spacing w:val="0"/>
          <w:kern w:val="0"/>
          <w:sz w:val="32"/>
          <w:szCs w:val="32"/>
          <w:u w:val="none"/>
          <w:lang w:val="en-US" w:eastAsia="zh-CN" w:bidi="ar"/>
        </w:rPr>
        <w:t>强化企业主体责任，扎实抓好中小微企业入规培育，动态梳理拟入规重点企业，今年以来新增规模工业企业1</w:t>
      </w:r>
      <w:r>
        <w:rPr>
          <w:rFonts w:hint="default" w:ascii="仿宋_GB2312" w:hAnsi="仿宋_GB2312" w:eastAsia="仿宋_GB2312" w:cs="仿宋_GB2312"/>
          <w:i w:val="0"/>
          <w:caps w:val="0"/>
          <w:color w:val="000000"/>
          <w:spacing w:val="0"/>
          <w:kern w:val="0"/>
          <w:sz w:val="32"/>
          <w:szCs w:val="32"/>
          <w:u w:val="none"/>
          <w:lang w:eastAsia="zh-CN" w:bidi="ar"/>
        </w:rPr>
        <w:t>2</w:t>
      </w:r>
      <w:r>
        <w:rPr>
          <w:rFonts w:hint="eastAsia" w:ascii="仿宋_GB2312" w:hAnsi="仿宋_GB2312" w:eastAsia="仿宋_GB2312" w:cs="仿宋_GB2312"/>
          <w:i w:val="0"/>
          <w:caps w:val="0"/>
          <w:color w:val="000000"/>
          <w:spacing w:val="0"/>
          <w:kern w:val="0"/>
          <w:sz w:val="32"/>
          <w:szCs w:val="32"/>
          <w:u w:val="none"/>
          <w:lang w:val="en-US" w:eastAsia="zh-CN" w:bidi="ar"/>
        </w:rPr>
        <w:t>家。</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b/>
          <w:bCs/>
          <w:kern w:val="0"/>
          <w:sz w:val="32"/>
          <w:szCs w:val="32"/>
          <w:lang w:val="en-US" w:eastAsia="zh-CN" w:bidi="ar"/>
        </w:rPr>
        <w:t>5.品牌创建成效显著。</w:t>
      </w:r>
      <w:r>
        <w:rPr>
          <w:rFonts w:hint="eastAsia" w:ascii="仿宋_GB2312" w:hAnsi="仿宋_GB2312" w:eastAsia="仿宋_GB2312" w:cs="仿宋_GB2312"/>
          <w:b w:val="0"/>
          <w:bCs w:val="0"/>
          <w:kern w:val="0"/>
          <w:sz w:val="32"/>
          <w:szCs w:val="32"/>
          <w:lang w:val="en-US" w:eastAsia="zh-CN" w:bidi="ar"/>
        </w:rPr>
        <w:t>今年以来，以人才为抓手，塑造工业企业人才发展“新质态”。</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outlineLvl w:val="9"/>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b/>
          <w:bCs/>
          <w:color w:val="auto"/>
          <w:sz w:val="32"/>
          <w:szCs w:val="32"/>
          <w:lang w:val="en-US" w:eastAsia="zh-CN"/>
        </w:rPr>
        <w:t>6.招商引资扎实推进。</w:t>
      </w:r>
      <w:r>
        <w:rPr>
          <w:rFonts w:hint="eastAsia" w:ascii="仿宋_GB2312" w:hAnsi="仿宋_GB2312" w:eastAsia="仿宋_GB2312" w:cs="仿宋_GB2312"/>
          <w:b w:val="0"/>
          <w:bCs w:val="0"/>
          <w:color w:val="auto"/>
          <w:sz w:val="32"/>
          <w:szCs w:val="32"/>
          <w:lang w:val="en-US" w:eastAsia="zh-CN"/>
        </w:rPr>
        <w:t>截至目前，共赴江苏、粤港澳大湾区等地招商25余次，对接企业近38家，成功引进并落地了江苏九鼎集团、深圳佳丰华、东进稀土、海盛钨业等重点招商引资项目，积极跟进指导引进京纳清科（北京）技术开发有限公司纳米金属粉体生产项目。</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助企</w:t>
      </w:r>
      <w:r>
        <w:rPr>
          <w:rFonts w:hint="eastAsia" w:ascii="仿宋_GB2312" w:hAnsi="仿宋_GB2312" w:eastAsia="仿宋_GB2312" w:cs="仿宋_GB2312"/>
          <w:b/>
          <w:bCs/>
          <w:sz w:val="32"/>
          <w:szCs w:val="32"/>
        </w:rPr>
        <w:t>服务务实有效。</w:t>
      </w:r>
      <w:r>
        <w:rPr>
          <w:rFonts w:hint="eastAsia" w:ascii="仿宋_GB2312" w:hAnsi="仿宋_GB2312" w:eastAsia="仿宋_GB2312" w:cs="仿宋_GB2312"/>
          <w:bCs/>
          <w:sz w:val="32"/>
          <w:szCs w:val="32"/>
        </w:rPr>
        <w:t>我局深入开展1+6服务企业活动及驻企特派员制度，建立常态化挂点联系服务机制，积极践行“一线工作法”，深入到重点企业和重大项目建设现场，与企业负责人深入交流，及时了解企业发展动态，向企业宣传惠企纾困政策，积极收集企业痛点、难点、堵点问题。</w:t>
      </w:r>
    </w:p>
    <w:p>
      <w:pPr>
        <w:keepNext w:val="0"/>
        <w:keepLines w:val="0"/>
        <w:pageBreakBefore w:val="0"/>
        <w:kinsoku/>
        <w:wordWrap/>
        <w:overflowPunct/>
        <w:topLinePunct w:val="0"/>
        <w:autoSpaceDE/>
        <w:autoSpaceDN/>
        <w:bidi w:val="0"/>
        <w:spacing w:line="560" w:lineRule="exact"/>
        <w:ind w:firstLine="643"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数字经济工作</w:t>
      </w:r>
      <w:r>
        <w:rPr>
          <w:rFonts w:hint="eastAsia" w:ascii="仿宋_GB2312" w:hAnsi="仿宋_GB2312" w:eastAsia="仿宋_GB2312" w:cs="仿宋_GB2312"/>
          <w:b/>
          <w:bCs/>
          <w:sz w:val="32"/>
          <w:szCs w:val="32"/>
        </w:rPr>
        <w:t>有序推进。</w:t>
      </w:r>
      <w:r>
        <w:rPr>
          <w:rFonts w:hint="eastAsia" w:ascii="仿宋_GB2312" w:hAnsi="仿宋_GB2312" w:eastAsia="仿宋_GB2312" w:cs="仿宋_GB2312"/>
          <w:bCs/>
          <w:sz w:val="32"/>
          <w:szCs w:val="32"/>
        </w:rPr>
        <w:t>扎实推进实施《上犹县5G通信基础设施专项规划》，稳步推动5G等通讯基础设施建设，截至</w:t>
      </w:r>
      <w:r>
        <w:rPr>
          <w:rFonts w:hint="eastAsia" w:ascii="仿宋_GB2312" w:hAnsi="仿宋_GB2312" w:eastAsia="仿宋_GB2312" w:cs="仿宋_GB2312"/>
          <w:bCs/>
          <w:sz w:val="32"/>
          <w:szCs w:val="32"/>
          <w:lang w:val="en-US" w:eastAsia="zh-CN"/>
        </w:rPr>
        <w:t>10</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eastAsia="zh-CN"/>
        </w:rPr>
        <w:t>底</w:t>
      </w:r>
      <w:r>
        <w:rPr>
          <w:rFonts w:hint="eastAsia" w:ascii="仿宋_GB2312" w:hAnsi="仿宋_GB2312" w:eastAsia="仿宋_GB2312" w:cs="仿宋_GB2312"/>
          <w:bCs/>
          <w:sz w:val="32"/>
          <w:szCs w:val="32"/>
        </w:rPr>
        <w:t>，我县已建成并开通5G基站2</w:t>
      </w:r>
      <w:r>
        <w:rPr>
          <w:rFonts w:hint="eastAsia" w:ascii="仿宋_GB2312" w:hAnsi="仿宋_GB2312" w:eastAsia="仿宋_GB2312" w:cs="仿宋_GB2312"/>
          <w:bCs/>
          <w:sz w:val="32"/>
          <w:szCs w:val="32"/>
          <w:lang w:val="en-US" w:eastAsia="zh-CN"/>
        </w:rPr>
        <w:t>41</w:t>
      </w:r>
      <w:r>
        <w:rPr>
          <w:rFonts w:hint="eastAsia" w:ascii="仿宋_GB2312" w:hAnsi="仿宋_GB2312" w:eastAsia="仿宋_GB2312" w:cs="仿宋_GB2312"/>
          <w:bCs/>
          <w:sz w:val="32"/>
          <w:szCs w:val="32"/>
        </w:rPr>
        <w:t>个，突出加大对圩镇、工业园区、重点旅游景区覆盖</w:t>
      </w:r>
      <w:r>
        <w:rPr>
          <w:rFonts w:hint="eastAsia" w:ascii="仿宋_GB2312" w:hAnsi="仿宋_GB2312" w:eastAsia="仿宋_GB2312" w:cs="仿宋_GB2312"/>
          <w:bCs/>
          <w:sz w:val="32"/>
          <w:szCs w:val="32"/>
          <w:lang w:eastAsia="zh-CN"/>
        </w:rPr>
        <w:t>，同时，积极</w:t>
      </w:r>
      <w:r>
        <w:rPr>
          <w:rFonts w:hint="eastAsia" w:ascii="仿宋_GB2312" w:hAnsi="仿宋_GB2312" w:eastAsia="仿宋_GB2312" w:cs="仿宋_GB2312"/>
          <w:bCs/>
          <w:sz w:val="32"/>
          <w:szCs w:val="32"/>
        </w:rPr>
        <w:t>加快实施千兆宽带部署工程，推动千兆宽带普及应用。</w:t>
      </w:r>
    </w:p>
    <w:p>
      <w:pPr>
        <w:keepNext w:val="0"/>
        <w:keepLines w:val="0"/>
        <w:pageBreakBefore w:val="0"/>
        <w:kinsoku/>
        <w:wordWrap/>
        <w:overflowPunct/>
        <w:topLinePunct w:val="0"/>
        <w:autoSpaceDE/>
        <w:autoSpaceDN/>
        <w:bidi w:val="0"/>
        <w:spacing w:line="560" w:lineRule="exact"/>
        <w:ind w:firstLine="643" w:firstLineChars="200"/>
        <w:jc w:val="both"/>
        <w:textAlignment w:val="auto"/>
        <w:outlineLvl w:val="9"/>
        <w:rPr>
          <w:rFonts w:hint="eastAsia"/>
        </w:rPr>
      </w:pPr>
      <w:r>
        <w:rPr>
          <w:rFonts w:hint="eastAsia" w:ascii="仿宋_GB2312" w:eastAsia="仿宋_GB2312"/>
          <w:b/>
          <w:color w:val="auto"/>
          <w:sz w:val="32"/>
          <w:szCs w:val="32"/>
          <w:lang w:val="en-US" w:eastAsia="zh-CN"/>
        </w:rPr>
        <w:t>9</w:t>
      </w:r>
      <w:r>
        <w:rPr>
          <w:rFonts w:hint="eastAsia" w:ascii="仿宋_GB2312" w:eastAsia="仿宋_GB2312"/>
          <w:b/>
          <w:color w:val="auto"/>
          <w:sz w:val="32"/>
          <w:szCs w:val="32"/>
        </w:rPr>
        <w:t>.中心工作成效显著。</w:t>
      </w:r>
      <w:r>
        <w:rPr>
          <w:rFonts w:hint="eastAsia" w:ascii="仿宋_GB2312" w:eastAsia="仿宋_GB2312"/>
          <w:b/>
          <w:bCs w:val="0"/>
          <w:snapToGrid w:val="0"/>
          <w:color w:val="auto"/>
          <w:sz w:val="32"/>
          <w:szCs w:val="32"/>
        </w:rPr>
        <w:t>一是</w:t>
      </w:r>
      <w:r>
        <w:rPr>
          <w:rFonts w:hint="eastAsia" w:ascii="仿宋_GB2312" w:eastAsia="仿宋_GB2312"/>
          <w:b w:val="0"/>
          <w:bCs/>
          <w:snapToGrid w:val="0"/>
          <w:color w:val="auto"/>
          <w:sz w:val="32"/>
          <w:szCs w:val="32"/>
        </w:rPr>
        <w:t>抓牢了党的建设工作。党建工作亮点纷呈，深入开展党建“123”工作法、</w:t>
      </w:r>
      <w:r>
        <w:rPr>
          <w:rFonts w:hint="eastAsia" w:ascii="仿宋_GB2312" w:eastAsia="仿宋_GB2312"/>
          <w:b w:val="0"/>
          <w:bCs/>
          <w:snapToGrid w:val="0"/>
          <w:color w:val="auto"/>
          <w:sz w:val="32"/>
          <w:szCs w:val="32"/>
          <w:lang w:eastAsia="zh-CN"/>
        </w:rPr>
        <w:t>党建信息化、</w:t>
      </w:r>
      <w:r>
        <w:rPr>
          <w:rFonts w:hint="eastAsia" w:ascii="仿宋_GB2312" w:eastAsia="仿宋_GB2312"/>
          <w:b w:val="0"/>
          <w:bCs/>
          <w:snapToGrid w:val="0"/>
          <w:color w:val="auto"/>
          <w:sz w:val="32"/>
          <w:szCs w:val="32"/>
        </w:rPr>
        <w:t>“1+6”服务企业活动和“三创三亮两服务”活动，以党建“三化”提质增效和质量过硬80条为抓手，开展了“我为群众办实事”、学好用好“4+1”、三部简史等书籍、县工信局”学习强国“挑战答题知识竞赛活动，局机关党支部开展的庆“七一”系列活动、局关工委庆”六一“儿童节、献爱心捐赠、受教育及普及消防知识等系列活动、退休党支部在圣塔集团开展的“看工业企业发展变化，喜迎党的二十大胜利召开”、</w:t>
      </w:r>
      <w:r>
        <w:rPr>
          <w:rFonts w:hint="eastAsia" w:ascii="仿宋_GB2312" w:eastAsia="仿宋_GB2312"/>
          <w:b w:val="0"/>
          <w:bCs/>
          <w:snapToGrid w:val="0"/>
          <w:color w:val="auto"/>
          <w:sz w:val="32"/>
          <w:szCs w:val="32"/>
          <w:lang w:eastAsia="zh-CN"/>
        </w:rPr>
        <w:t>宣传党的二十大精神</w:t>
      </w:r>
      <w:r>
        <w:rPr>
          <w:rFonts w:hint="eastAsia" w:ascii="仿宋_GB2312" w:eastAsia="仿宋_GB2312"/>
          <w:b w:val="0"/>
          <w:bCs/>
          <w:snapToGrid w:val="0"/>
          <w:color w:val="auto"/>
          <w:sz w:val="32"/>
          <w:szCs w:val="32"/>
        </w:rPr>
        <w:t>等主题党日活动、与和平社区、南鹰电源</w:t>
      </w:r>
      <w:r>
        <w:rPr>
          <w:rFonts w:hint="eastAsia" w:ascii="仿宋_GB2312" w:eastAsia="仿宋_GB2312"/>
          <w:b w:val="0"/>
          <w:bCs/>
          <w:snapToGrid w:val="0"/>
          <w:color w:val="auto"/>
          <w:sz w:val="32"/>
          <w:szCs w:val="32"/>
          <w:lang w:eastAsia="zh-CN"/>
        </w:rPr>
        <w:t>、强发科技</w:t>
      </w:r>
      <w:r>
        <w:rPr>
          <w:rFonts w:hint="eastAsia" w:ascii="仿宋_GB2312" w:eastAsia="仿宋_GB2312"/>
          <w:b w:val="0"/>
          <w:bCs/>
          <w:snapToGrid w:val="0"/>
          <w:color w:val="auto"/>
          <w:sz w:val="32"/>
          <w:szCs w:val="32"/>
        </w:rPr>
        <w:t>等结对共建及非公党支部结对共建等系列党史学习教育。</w:t>
      </w:r>
      <w:r>
        <w:rPr>
          <w:rFonts w:hint="eastAsia" w:ascii="仿宋_GB2312" w:eastAsia="仿宋_GB2312"/>
          <w:b/>
          <w:snapToGrid w:val="0"/>
          <w:sz w:val="32"/>
          <w:szCs w:val="32"/>
        </w:rPr>
        <w:t>二是</w:t>
      </w:r>
      <w:r>
        <w:rPr>
          <w:rFonts w:hint="eastAsia" w:ascii="仿宋_GB2312" w:eastAsia="仿宋_GB2312"/>
          <w:snapToGrid w:val="0"/>
          <w:sz w:val="32"/>
          <w:szCs w:val="32"/>
          <w:lang w:eastAsia="zh-CN"/>
        </w:rPr>
        <w:t>乡村振兴工作</w:t>
      </w:r>
      <w:r>
        <w:rPr>
          <w:rFonts w:hint="eastAsia" w:ascii="仿宋_GB2312" w:eastAsia="仿宋_GB2312"/>
          <w:snapToGrid w:val="0"/>
          <w:sz w:val="32"/>
          <w:szCs w:val="32"/>
        </w:rPr>
        <w:t>不松懈。</w:t>
      </w:r>
      <w:r>
        <w:rPr>
          <w:rFonts w:hint="eastAsia" w:ascii="仿宋_GB2312" w:eastAsia="仿宋_GB2312"/>
          <w:snapToGrid w:val="0"/>
          <w:sz w:val="32"/>
          <w:szCs w:val="32"/>
          <w:lang w:eastAsia="zh-CN"/>
        </w:rPr>
        <w:t>严格</w:t>
      </w:r>
      <w:r>
        <w:rPr>
          <w:rFonts w:hint="eastAsia" w:ascii="仿宋_GB2312" w:eastAsia="仿宋_GB2312"/>
          <w:snapToGrid w:val="0"/>
          <w:sz w:val="32"/>
          <w:szCs w:val="32"/>
        </w:rPr>
        <w:t>落实</w:t>
      </w:r>
      <w:r>
        <w:rPr>
          <w:rFonts w:hint="eastAsia" w:ascii="仿宋_GB2312" w:eastAsia="仿宋_GB2312"/>
          <w:snapToGrid w:val="0"/>
          <w:sz w:val="32"/>
          <w:szCs w:val="32"/>
          <w:lang w:eastAsia="zh-CN"/>
        </w:rPr>
        <w:t>“四个不摘”等相关</w:t>
      </w:r>
      <w:r>
        <w:rPr>
          <w:rFonts w:hint="eastAsia" w:ascii="仿宋_GB2312" w:hAnsi="仿宋gb312" w:eastAsia="仿宋_GB2312" w:cs="仿宋gb312"/>
          <w:sz w:val="32"/>
          <w:szCs w:val="32"/>
        </w:rPr>
        <w:t>要求，</w:t>
      </w:r>
      <w:r>
        <w:rPr>
          <w:rFonts w:hint="eastAsia" w:ascii="仿宋_GB2312" w:hAnsi="仿宋gb312" w:eastAsia="仿宋_GB2312" w:cs="仿宋gb312"/>
          <w:sz w:val="32"/>
          <w:szCs w:val="32"/>
          <w:lang w:eastAsia="zh-CN"/>
        </w:rPr>
        <w:t>做好紫阳乡下佐村挂点帮扶工作，</w:t>
      </w:r>
      <w:r>
        <w:rPr>
          <w:rFonts w:hint="eastAsia" w:ascii="仿宋_GB2312" w:eastAsia="仿宋_GB2312"/>
          <w:snapToGrid w:val="0"/>
          <w:sz w:val="32"/>
          <w:szCs w:val="32"/>
        </w:rPr>
        <w:t>持续巩固拓展脱贫攻坚成果，全面推进乡村振兴落地见效，努力让脱贫基础更加稳固、脱贫成效更可持续、群众生活更加美好</w:t>
      </w:r>
      <w:r>
        <w:rPr>
          <w:rFonts w:hint="eastAsia" w:ascii="仿宋_GB2312" w:hAnsi="仿宋gb312" w:eastAsia="仿宋_GB2312" w:cs="仿宋gb312"/>
          <w:sz w:val="32"/>
          <w:szCs w:val="32"/>
        </w:rPr>
        <w:t>。</w:t>
      </w:r>
      <w:r>
        <w:rPr>
          <w:rFonts w:hint="eastAsia" w:ascii="仿宋_GB2312" w:hAnsi="仿宋gb312" w:eastAsia="仿宋_GB2312" w:cs="仿宋gb312"/>
          <w:b/>
          <w:color w:val="auto"/>
          <w:sz w:val="32"/>
          <w:szCs w:val="32"/>
        </w:rPr>
        <w:t>三是</w:t>
      </w:r>
      <w:r>
        <w:rPr>
          <w:rFonts w:hint="eastAsia" w:ascii="仿宋_GB2312" w:hAnsi="仿宋gb312" w:eastAsia="仿宋_GB2312" w:cs="仿宋gb312"/>
          <w:color w:val="auto"/>
          <w:sz w:val="32"/>
          <w:szCs w:val="32"/>
        </w:rPr>
        <w:t>抓实综治及平安建设和安全生产相关工作。</w:t>
      </w:r>
      <w:r>
        <w:rPr>
          <w:rFonts w:hint="eastAsia" w:ascii="仿宋_GB2312" w:hAnsi="仿宋gb312" w:eastAsia="仿宋_GB2312" w:cs="仿宋gb312"/>
          <w:b/>
          <w:sz w:val="32"/>
          <w:szCs w:val="32"/>
        </w:rPr>
        <w:t>四是</w:t>
      </w:r>
      <w:r>
        <w:rPr>
          <w:rFonts w:hint="eastAsia" w:ascii="仿宋_GB2312" w:hAnsi="仿宋gb312" w:eastAsia="仿宋_GB2312" w:cs="仿宋gb312"/>
          <w:sz w:val="32"/>
          <w:szCs w:val="32"/>
        </w:rPr>
        <w:t>扎实开展“双创”工作，重点围绕责任片区责任清单，逐一制定措施，严格落实包干责任，确保“双创”工作</w:t>
      </w:r>
      <w:bookmarkStart w:id="0" w:name="_GoBack"/>
      <w:bookmarkEnd w:id="0"/>
      <w:r>
        <w:rPr>
          <w:rFonts w:hint="eastAsia" w:ascii="仿宋_GB2312" w:hAnsi="仿宋gb312" w:eastAsia="仿宋_GB2312" w:cs="仿宋gb312"/>
          <w:sz w:val="32"/>
          <w:szCs w:val="32"/>
        </w:rPr>
        <w:t>任务圆满完成</w:t>
      </w:r>
      <w:r>
        <w:rPr>
          <w:rFonts w:hint="eastAsia" w:ascii="仿宋_GB2312" w:hAnsi="仿宋gb312" w:eastAsia="仿宋_GB2312" w:cs="仿宋gb312"/>
          <w:sz w:val="32"/>
          <w:szCs w:val="32"/>
          <w:lang w:eastAsia="zh-CN"/>
        </w:rPr>
        <w:t>。</w:t>
      </w:r>
      <w:r>
        <w:rPr>
          <w:rFonts w:hint="eastAsia" w:ascii="仿宋_GB2312" w:hAnsi="仿宋gb312" w:eastAsia="仿宋_GB2312" w:cs="仿宋gb312"/>
          <w:b/>
          <w:bCs/>
          <w:i w:val="0"/>
          <w:iCs w:val="0"/>
          <w:sz w:val="32"/>
          <w:szCs w:val="32"/>
          <w:u w:val="none"/>
          <w:lang w:eastAsia="zh-CN"/>
        </w:rPr>
        <w:t>五是</w:t>
      </w:r>
      <w:r>
        <w:rPr>
          <w:rFonts w:hint="eastAsia" w:ascii="仿宋_GB2312" w:hAnsi="仿宋gb312" w:eastAsia="仿宋_GB2312" w:cs="仿宋gb312"/>
          <w:b w:val="0"/>
          <w:bCs w:val="0"/>
          <w:i w:val="0"/>
          <w:iCs w:val="0"/>
          <w:sz w:val="32"/>
          <w:szCs w:val="32"/>
          <w:u w:val="none"/>
          <w:lang w:eastAsia="zh-CN"/>
        </w:rPr>
        <w:t>疫情防控工作不松懈。积极主动抓好应急物资保障体系相关企业生产保供。</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（二）履职效果情况。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Autospacing="0" w:afterAutospacing="0" w:line="560" w:lineRule="exact"/>
        <w:ind w:right="0" w:rightChars="0" w:firstLine="640" w:firstLineChars="200"/>
        <w:jc w:val="left"/>
        <w:textAlignment w:val="auto"/>
        <w:outlineLvl w:val="9"/>
        <w:rPr>
          <w:rFonts w:hint="eastAsia" w:ascii="仿宋_GB2312" w:eastAsia="仿宋_GB2312"/>
          <w:sz w:val="32"/>
          <w:szCs w:val="30"/>
          <w:lang w:val="en-US" w:eastAsia="zh-CN"/>
        </w:rPr>
      </w:pPr>
      <w:r>
        <w:rPr>
          <w:rFonts w:hint="eastAsia" w:ascii="仿宋_GB2312" w:eastAsia="仿宋_GB2312"/>
          <w:sz w:val="32"/>
          <w:szCs w:val="30"/>
        </w:rPr>
        <w:t>202</w:t>
      </w:r>
      <w:r>
        <w:rPr>
          <w:rFonts w:hint="eastAsia" w:ascii="仿宋_GB2312" w:eastAsia="仿宋_GB2312"/>
          <w:sz w:val="32"/>
          <w:szCs w:val="30"/>
          <w:lang w:val="en-US" w:eastAsia="zh-CN"/>
        </w:rPr>
        <w:t>2</w:t>
      </w:r>
      <w:r>
        <w:rPr>
          <w:rFonts w:hint="eastAsia" w:ascii="仿宋_GB2312" w:eastAsia="仿宋_GB2312"/>
          <w:sz w:val="32"/>
          <w:szCs w:val="30"/>
        </w:rPr>
        <w:t>年</w:t>
      </w:r>
      <w:r>
        <w:rPr>
          <w:rFonts w:hint="eastAsia" w:ascii="仿宋_GB2312" w:hAnsi="仿宋_GB2312" w:eastAsia="仿宋_GB2312" w:cs="仿宋_GB2312"/>
          <w:color w:val="auto"/>
          <w:sz w:val="32"/>
          <w:szCs w:val="32"/>
        </w:rPr>
        <w:t>是市委、市政府提出“六大主攻方向”重大战略决策的开启之年，也是“十四五”重大规划的开局之年</w:t>
      </w:r>
      <w:r>
        <w:rPr>
          <w:rFonts w:hint="eastAsia" w:ascii="仿宋_GB2312" w:hAnsi="仿宋_GB2312" w:eastAsia="仿宋_GB2312" w:cs="仿宋_GB2312"/>
          <w:color w:val="auto"/>
          <w:sz w:val="32"/>
          <w:szCs w:val="32"/>
          <w:lang w:eastAsia="zh-CN"/>
        </w:rPr>
        <w:t>，为加快推进工业倍增升级、总量翻番，实现工业经济的持续稳健、高质量跨越式发展，我局认真贯彻上级工作部署，全力做好“主攻工业倍增升级”工作</w:t>
      </w:r>
      <w:r>
        <w:rPr>
          <w:rFonts w:hint="eastAsia" w:ascii="仿宋_GB2312" w:hAnsi="仿宋_GB2312" w:eastAsia="仿宋_GB2312" w:cs="仿宋_GB2312"/>
          <w:color w:val="auto"/>
          <w:sz w:val="32"/>
          <w:szCs w:val="32"/>
          <w:lang w:val="en-US" w:eastAsia="zh-CN"/>
        </w:rPr>
        <w:t xml:space="preserve"> ，</w:t>
      </w:r>
      <w:r>
        <w:rPr>
          <w:rFonts w:hint="eastAsia" w:ascii="仿宋_GB2312" w:eastAsia="仿宋_GB2312"/>
          <w:sz w:val="32"/>
          <w:szCs w:val="30"/>
          <w:lang w:eastAsia="zh-CN"/>
        </w:rPr>
        <w:t>各项工作有力推进，</w:t>
      </w:r>
      <w:r>
        <w:rPr>
          <w:rFonts w:hint="eastAsia" w:ascii="仿宋_GB2312" w:eastAsia="仿宋_GB2312"/>
          <w:sz w:val="32"/>
          <w:szCs w:val="30"/>
        </w:rPr>
        <w:t>促进上犹县经济发展</w:t>
      </w:r>
      <w:r>
        <w:rPr>
          <w:rFonts w:hint="eastAsia" w:ascii="仿宋_GB2312" w:eastAsia="仿宋_GB2312"/>
          <w:sz w:val="32"/>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（三）社会满意度及可持续性影响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Autospacing="0" w:afterAutospacing="0" w:line="560" w:lineRule="exact"/>
        <w:ind w:right="0" w:rightChars="0" w:firstLine="640" w:firstLineChars="200"/>
        <w:jc w:val="left"/>
        <w:textAlignment w:val="auto"/>
        <w:outlineLvl w:val="9"/>
        <w:rPr>
          <w:rFonts w:hint="eastAsia" w:ascii="仿宋_GB2312" w:eastAsia="仿宋_GB2312"/>
          <w:sz w:val="32"/>
          <w:szCs w:val="30"/>
          <w:lang w:val="en-US" w:eastAsia="zh-CN"/>
        </w:rPr>
      </w:pPr>
      <w:r>
        <w:rPr>
          <w:rFonts w:hint="eastAsia" w:ascii="仿宋_GB2312" w:eastAsia="仿宋_GB2312"/>
          <w:sz w:val="32"/>
          <w:szCs w:val="30"/>
          <w:lang w:val="en-US" w:eastAsia="zh-CN"/>
        </w:rPr>
        <w:t>2022年，全体干部职工在县委、县政府的正确领导下，认真贯彻落实县政府决策部署，勤奋工作，创先争优，在2022年民主测评中，满意度为100%。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三、部门整体支出绩效中存在问题及改进措施</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（一）主要问题及原因分析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Autospacing="0" w:afterAutospacing="0" w:line="560" w:lineRule="exact"/>
        <w:ind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1.预算编制工作有待细化。预算编制不够明确和细化，预算编制的合理性需要提高，预算执行力度还要进一步加强。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Autospacing="0" w:afterAutospacing="0" w:line="560" w:lineRule="exact"/>
        <w:ind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2.工作经费不足。年初预算与全年实际运行成本缺口较大，影响机关经费正常运转。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Autospacing="0" w:afterAutospacing="0" w:line="560" w:lineRule="exact"/>
        <w:ind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3.公用经费控制有一定难度，基本为刚性支出。</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（二）改进的方向和具体措施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Autospacing="0" w:afterAutospacing="0" w:line="560" w:lineRule="exact"/>
        <w:ind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细化预算编制工作，认真做好预算的编制。进一步加强内部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Autospacing="0" w:afterAutospacing="0" w:line="560" w:lineRule="exact"/>
        <w:ind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2、加强财务管理，严格财务审核。在费用报账支付时，按照预算规定的费用项目和用途进行资金使用审核、列报支付、财务核算，杜绝超支现象的发生。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Autospacing="0" w:afterAutospacing="0" w:line="560" w:lineRule="exact"/>
        <w:ind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3、加强学习如何科学合理制定绩效目标及考核体系，充分发挥绩效工作效能。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Autospacing="0" w:afterAutospacing="0" w:line="560" w:lineRule="exact"/>
        <w:ind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4、加强绩效评价，确保绩效目标的完成。</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黑体" w:hAnsi="黑体" w:eastAsia="黑体" w:cs="黑体"/>
          <w:sz w:val="32"/>
          <w:szCs w:val="32"/>
        </w:rPr>
      </w:pPr>
      <w:r>
        <w:rPr>
          <w:rFonts w:hint="eastAsia" w:ascii="黑体" w:hAnsi="黑体" w:eastAsia="黑体" w:cs="黑体"/>
          <w:sz w:val="32"/>
          <w:szCs w:val="32"/>
        </w:rPr>
        <w:t>四、绩效自评结果拟应用和公开情况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Autospacing="0" w:afterAutospacing="0" w:line="560" w:lineRule="exact"/>
        <w:ind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项目自评结果将作为以后年度项目立项和经费支持的重要依据，对与实际结果出入较大或绩效较差的项目，下一年度预算安排时将从紧、从严。</w:t>
      </w:r>
    </w:p>
    <w:p>
      <w:pPr>
        <w:keepNext w:val="0"/>
        <w:keepLines w:val="0"/>
        <w:pageBreakBefore w:val="0"/>
        <w:kinsoku/>
        <w:wordWrap/>
        <w:overflowPunct/>
        <w:topLinePunct w:val="0"/>
        <w:autoSpaceDN/>
        <w:bidi w:val="0"/>
        <w:spacing w:line="560" w:lineRule="exact"/>
        <w:ind w:firstLine="420"/>
        <w:textAlignment w:val="auto"/>
        <w:rPr>
          <w:rFonts w:hint="eastAsia"/>
        </w:rPr>
      </w:pPr>
    </w:p>
    <w:p>
      <w:pPr>
        <w:keepNext w:val="0"/>
        <w:keepLines w:val="0"/>
        <w:pageBreakBefore w:val="0"/>
        <w:kinsoku/>
        <w:wordWrap/>
        <w:overflowPunct/>
        <w:topLinePunct w:val="0"/>
        <w:autoSpaceDN/>
        <w:bidi w:val="0"/>
        <w:spacing w:line="560" w:lineRule="exact"/>
        <w:ind w:firstLine="420"/>
        <w:textAlignment w:val="auto"/>
        <w:rPr>
          <w:rFonts w:hint="eastAsia"/>
        </w:rPr>
      </w:pPr>
    </w:p>
    <w:p>
      <w:pPr>
        <w:keepNext w:val="0"/>
        <w:keepLines w:val="0"/>
        <w:pageBreakBefore w:val="0"/>
        <w:kinsoku/>
        <w:wordWrap/>
        <w:overflowPunct/>
        <w:topLinePunct w:val="0"/>
        <w:autoSpaceDN/>
        <w:bidi w:val="0"/>
        <w:spacing w:line="560" w:lineRule="exact"/>
        <w:ind w:firstLine="420"/>
        <w:textAlignment w:val="auto"/>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gb312">
    <w:altName w:val="仿宋"/>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0DF9EF"/>
    <w:multiLevelType w:val="singleLevel"/>
    <w:tmpl w:val="FE0DF9EF"/>
    <w:lvl w:ilvl="0" w:tentative="0">
      <w:start w:val="2"/>
      <w:numFmt w:val="chineseCounting"/>
      <w:suff w:val="nothing"/>
      <w:lvlText w:val="（%1）"/>
      <w:lvlJc w:val="left"/>
      <w:pPr>
        <w:ind w:left="48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jMmRjYWFhYTY4ZWViMTQyZDc1MmRkODAyZGIxYzQifQ=="/>
    <w:docVar w:name="KSO_WPS_MARK_KEY" w:val="0b721ba2-04c2-465d-bd63-02961cb5f163"/>
  </w:docVars>
  <w:rsids>
    <w:rsidRoot w:val="74BE5825"/>
    <w:rsid w:val="000D53CC"/>
    <w:rsid w:val="00171B94"/>
    <w:rsid w:val="009C781E"/>
    <w:rsid w:val="010E7E2D"/>
    <w:rsid w:val="010F3259"/>
    <w:rsid w:val="013560E1"/>
    <w:rsid w:val="01C5522B"/>
    <w:rsid w:val="02053731"/>
    <w:rsid w:val="0233383E"/>
    <w:rsid w:val="027A30B4"/>
    <w:rsid w:val="02933AED"/>
    <w:rsid w:val="02ED433A"/>
    <w:rsid w:val="02FE35DA"/>
    <w:rsid w:val="030510CE"/>
    <w:rsid w:val="030E644A"/>
    <w:rsid w:val="031D5B71"/>
    <w:rsid w:val="03630FC8"/>
    <w:rsid w:val="038B1DC3"/>
    <w:rsid w:val="03981BD0"/>
    <w:rsid w:val="03B01828"/>
    <w:rsid w:val="03D66E17"/>
    <w:rsid w:val="04254F47"/>
    <w:rsid w:val="046B74DE"/>
    <w:rsid w:val="04733799"/>
    <w:rsid w:val="04776A4C"/>
    <w:rsid w:val="04A51B77"/>
    <w:rsid w:val="04CB3E6C"/>
    <w:rsid w:val="04D46E63"/>
    <w:rsid w:val="04D9614C"/>
    <w:rsid w:val="05232267"/>
    <w:rsid w:val="05574BD3"/>
    <w:rsid w:val="058120FA"/>
    <w:rsid w:val="058131E2"/>
    <w:rsid w:val="059913CF"/>
    <w:rsid w:val="05C56F25"/>
    <w:rsid w:val="05DA6015"/>
    <w:rsid w:val="060E635B"/>
    <w:rsid w:val="06116D46"/>
    <w:rsid w:val="06343C5D"/>
    <w:rsid w:val="06464BEE"/>
    <w:rsid w:val="06804F3C"/>
    <w:rsid w:val="0687295C"/>
    <w:rsid w:val="06C428C5"/>
    <w:rsid w:val="06C6776D"/>
    <w:rsid w:val="073D1032"/>
    <w:rsid w:val="077059D4"/>
    <w:rsid w:val="077411C2"/>
    <w:rsid w:val="07F263A5"/>
    <w:rsid w:val="08115865"/>
    <w:rsid w:val="08253643"/>
    <w:rsid w:val="0838772D"/>
    <w:rsid w:val="085B740B"/>
    <w:rsid w:val="087B3075"/>
    <w:rsid w:val="0882637A"/>
    <w:rsid w:val="08C376E8"/>
    <w:rsid w:val="098A71C3"/>
    <w:rsid w:val="09D41D44"/>
    <w:rsid w:val="0A5611C2"/>
    <w:rsid w:val="0A6F5439"/>
    <w:rsid w:val="0A742C74"/>
    <w:rsid w:val="0AAA1597"/>
    <w:rsid w:val="0AE33ADA"/>
    <w:rsid w:val="0AE56BE5"/>
    <w:rsid w:val="0AEF2E85"/>
    <w:rsid w:val="0B0A4BAB"/>
    <w:rsid w:val="0B455E66"/>
    <w:rsid w:val="0BE607DF"/>
    <w:rsid w:val="0BF97636"/>
    <w:rsid w:val="0C39401D"/>
    <w:rsid w:val="0C3C2DA5"/>
    <w:rsid w:val="0C68136F"/>
    <w:rsid w:val="0CCB1530"/>
    <w:rsid w:val="0CDE053C"/>
    <w:rsid w:val="0CFE7846"/>
    <w:rsid w:val="0D196A55"/>
    <w:rsid w:val="0D3C7808"/>
    <w:rsid w:val="0D7E40FB"/>
    <w:rsid w:val="0DEF5DE1"/>
    <w:rsid w:val="0E1B6C55"/>
    <w:rsid w:val="0E280B44"/>
    <w:rsid w:val="0E33398E"/>
    <w:rsid w:val="0E393860"/>
    <w:rsid w:val="0E7F5E7E"/>
    <w:rsid w:val="0E80221C"/>
    <w:rsid w:val="0F031169"/>
    <w:rsid w:val="0F1911A1"/>
    <w:rsid w:val="0F825AAB"/>
    <w:rsid w:val="0FB97FD9"/>
    <w:rsid w:val="104C42B4"/>
    <w:rsid w:val="10503261"/>
    <w:rsid w:val="105B399B"/>
    <w:rsid w:val="108F0F57"/>
    <w:rsid w:val="109C1785"/>
    <w:rsid w:val="10B84CFF"/>
    <w:rsid w:val="110B019F"/>
    <w:rsid w:val="11300538"/>
    <w:rsid w:val="114E1BAD"/>
    <w:rsid w:val="11585143"/>
    <w:rsid w:val="11604EA5"/>
    <w:rsid w:val="116B709D"/>
    <w:rsid w:val="11AA027D"/>
    <w:rsid w:val="12124693"/>
    <w:rsid w:val="123E3D57"/>
    <w:rsid w:val="124C644D"/>
    <w:rsid w:val="128A22B5"/>
    <w:rsid w:val="12A06419"/>
    <w:rsid w:val="12D01213"/>
    <w:rsid w:val="12F23307"/>
    <w:rsid w:val="13093AAD"/>
    <w:rsid w:val="132F64BC"/>
    <w:rsid w:val="13385D4C"/>
    <w:rsid w:val="13630D83"/>
    <w:rsid w:val="136F6F1D"/>
    <w:rsid w:val="1381715A"/>
    <w:rsid w:val="138816E3"/>
    <w:rsid w:val="139E28AF"/>
    <w:rsid w:val="13A32528"/>
    <w:rsid w:val="13D4397B"/>
    <w:rsid w:val="13F63B46"/>
    <w:rsid w:val="141C25B5"/>
    <w:rsid w:val="14263C41"/>
    <w:rsid w:val="14301A00"/>
    <w:rsid w:val="14780ED0"/>
    <w:rsid w:val="148A6C99"/>
    <w:rsid w:val="14BC3EC7"/>
    <w:rsid w:val="14C2303C"/>
    <w:rsid w:val="14CE7614"/>
    <w:rsid w:val="14D30398"/>
    <w:rsid w:val="14DE6603"/>
    <w:rsid w:val="152378F5"/>
    <w:rsid w:val="15251BF2"/>
    <w:rsid w:val="15350670"/>
    <w:rsid w:val="153D2415"/>
    <w:rsid w:val="15AB554F"/>
    <w:rsid w:val="15C91C10"/>
    <w:rsid w:val="16710E8F"/>
    <w:rsid w:val="167D2A75"/>
    <w:rsid w:val="16A3304F"/>
    <w:rsid w:val="16B4220F"/>
    <w:rsid w:val="16B65882"/>
    <w:rsid w:val="16CC2724"/>
    <w:rsid w:val="170815C6"/>
    <w:rsid w:val="17244E9B"/>
    <w:rsid w:val="17380168"/>
    <w:rsid w:val="1767715C"/>
    <w:rsid w:val="17A11DAD"/>
    <w:rsid w:val="17E95D66"/>
    <w:rsid w:val="182B1C7F"/>
    <w:rsid w:val="1838351C"/>
    <w:rsid w:val="184D0306"/>
    <w:rsid w:val="185115E8"/>
    <w:rsid w:val="186F6B1C"/>
    <w:rsid w:val="187E6550"/>
    <w:rsid w:val="18972CBB"/>
    <w:rsid w:val="189D3D83"/>
    <w:rsid w:val="192354C0"/>
    <w:rsid w:val="19540438"/>
    <w:rsid w:val="1970072B"/>
    <w:rsid w:val="198A6417"/>
    <w:rsid w:val="19AF5F16"/>
    <w:rsid w:val="19D7758D"/>
    <w:rsid w:val="1A1235B2"/>
    <w:rsid w:val="1A5A0C7B"/>
    <w:rsid w:val="1A787EC7"/>
    <w:rsid w:val="1A83386F"/>
    <w:rsid w:val="1A9F0EAA"/>
    <w:rsid w:val="1AD848E7"/>
    <w:rsid w:val="1ADB478A"/>
    <w:rsid w:val="1AE51503"/>
    <w:rsid w:val="1B142A8C"/>
    <w:rsid w:val="1BAF784B"/>
    <w:rsid w:val="1BB70FFB"/>
    <w:rsid w:val="1C03025A"/>
    <w:rsid w:val="1C7A23F4"/>
    <w:rsid w:val="1CB51DCC"/>
    <w:rsid w:val="1CCB2F83"/>
    <w:rsid w:val="1CE20CA0"/>
    <w:rsid w:val="1CF56A3C"/>
    <w:rsid w:val="1CF90EE2"/>
    <w:rsid w:val="1CF96465"/>
    <w:rsid w:val="1D151C9D"/>
    <w:rsid w:val="1D504B86"/>
    <w:rsid w:val="1D5C7BA6"/>
    <w:rsid w:val="1D5F3B3F"/>
    <w:rsid w:val="1D9E3D33"/>
    <w:rsid w:val="1DB74F75"/>
    <w:rsid w:val="1DD91E5D"/>
    <w:rsid w:val="1E085E62"/>
    <w:rsid w:val="1E1B008E"/>
    <w:rsid w:val="1E4A760A"/>
    <w:rsid w:val="1E8A74A8"/>
    <w:rsid w:val="1E924404"/>
    <w:rsid w:val="1EA21C4A"/>
    <w:rsid w:val="1F103A25"/>
    <w:rsid w:val="1F3E1652"/>
    <w:rsid w:val="1F586A79"/>
    <w:rsid w:val="1F783C35"/>
    <w:rsid w:val="1F8700F1"/>
    <w:rsid w:val="1F872476"/>
    <w:rsid w:val="1FB44D36"/>
    <w:rsid w:val="1FD9615B"/>
    <w:rsid w:val="1FF74111"/>
    <w:rsid w:val="20056BF8"/>
    <w:rsid w:val="203159D6"/>
    <w:rsid w:val="206C57C0"/>
    <w:rsid w:val="20FE2BCF"/>
    <w:rsid w:val="214E6946"/>
    <w:rsid w:val="219204A4"/>
    <w:rsid w:val="21BC4F4D"/>
    <w:rsid w:val="21C4042E"/>
    <w:rsid w:val="21E41DD9"/>
    <w:rsid w:val="220B3D0E"/>
    <w:rsid w:val="223448C1"/>
    <w:rsid w:val="22BB6533"/>
    <w:rsid w:val="22F90C57"/>
    <w:rsid w:val="230F2668"/>
    <w:rsid w:val="239D0488"/>
    <w:rsid w:val="23D4407B"/>
    <w:rsid w:val="23E63F4A"/>
    <w:rsid w:val="23EF2089"/>
    <w:rsid w:val="241775BC"/>
    <w:rsid w:val="246017DF"/>
    <w:rsid w:val="24AF78C5"/>
    <w:rsid w:val="25331C5A"/>
    <w:rsid w:val="255334F1"/>
    <w:rsid w:val="255D7634"/>
    <w:rsid w:val="25FD6C25"/>
    <w:rsid w:val="260254F1"/>
    <w:rsid w:val="2613302D"/>
    <w:rsid w:val="26142041"/>
    <w:rsid w:val="26191182"/>
    <w:rsid w:val="261F4B44"/>
    <w:rsid w:val="263C2ACD"/>
    <w:rsid w:val="265B1C50"/>
    <w:rsid w:val="26774950"/>
    <w:rsid w:val="27115288"/>
    <w:rsid w:val="272444B3"/>
    <w:rsid w:val="27337E63"/>
    <w:rsid w:val="27717702"/>
    <w:rsid w:val="27CE0F90"/>
    <w:rsid w:val="280F0488"/>
    <w:rsid w:val="281E26D1"/>
    <w:rsid w:val="282D1F25"/>
    <w:rsid w:val="283E4A91"/>
    <w:rsid w:val="284311A0"/>
    <w:rsid w:val="2853232C"/>
    <w:rsid w:val="28534253"/>
    <w:rsid w:val="28692C03"/>
    <w:rsid w:val="28967D4D"/>
    <w:rsid w:val="28A02C15"/>
    <w:rsid w:val="28A07340"/>
    <w:rsid w:val="28D53B43"/>
    <w:rsid w:val="298A6E82"/>
    <w:rsid w:val="2990133D"/>
    <w:rsid w:val="29C2316C"/>
    <w:rsid w:val="29CC181E"/>
    <w:rsid w:val="2AA3072D"/>
    <w:rsid w:val="2ADF4840"/>
    <w:rsid w:val="2B024C4C"/>
    <w:rsid w:val="2B701B51"/>
    <w:rsid w:val="2B855897"/>
    <w:rsid w:val="2B9374E8"/>
    <w:rsid w:val="2BAA46C5"/>
    <w:rsid w:val="2BD03B0A"/>
    <w:rsid w:val="2BDD50AB"/>
    <w:rsid w:val="2BFC35EA"/>
    <w:rsid w:val="2C11202C"/>
    <w:rsid w:val="2C376B7B"/>
    <w:rsid w:val="2C4D1B43"/>
    <w:rsid w:val="2C664D9E"/>
    <w:rsid w:val="2C6D5011"/>
    <w:rsid w:val="2C6E3188"/>
    <w:rsid w:val="2C7A78F2"/>
    <w:rsid w:val="2C8C7855"/>
    <w:rsid w:val="2CB42F10"/>
    <w:rsid w:val="2CC14FF9"/>
    <w:rsid w:val="2CDA1851"/>
    <w:rsid w:val="2D00333C"/>
    <w:rsid w:val="2D77668A"/>
    <w:rsid w:val="2E0F0370"/>
    <w:rsid w:val="2E1B116D"/>
    <w:rsid w:val="2E27359C"/>
    <w:rsid w:val="2E3501E4"/>
    <w:rsid w:val="2E4A08BE"/>
    <w:rsid w:val="2E890E76"/>
    <w:rsid w:val="2EB51A3A"/>
    <w:rsid w:val="2EE91FBA"/>
    <w:rsid w:val="2F244D7F"/>
    <w:rsid w:val="2F2A581F"/>
    <w:rsid w:val="2F3725BC"/>
    <w:rsid w:val="2F3B3E6F"/>
    <w:rsid w:val="2F6A5B5F"/>
    <w:rsid w:val="2FE1170E"/>
    <w:rsid w:val="30325F92"/>
    <w:rsid w:val="30441BE5"/>
    <w:rsid w:val="306749F9"/>
    <w:rsid w:val="306B244C"/>
    <w:rsid w:val="306E0409"/>
    <w:rsid w:val="3083412C"/>
    <w:rsid w:val="308966A4"/>
    <w:rsid w:val="30921E2C"/>
    <w:rsid w:val="30D931DB"/>
    <w:rsid w:val="30E12043"/>
    <w:rsid w:val="30E67C2F"/>
    <w:rsid w:val="3178358A"/>
    <w:rsid w:val="319425E3"/>
    <w:rsid w:val="31B52AFB"/>
    <w:rsid w:val="31BF61D9"/>
    <w:rsid w:val="31D0300B"/>
    <w:rsid w:val="32537BDF"/>
    <w:rsid w:val="328579DC"/>
    <w:rsid w:val="3291089C"/>
    <w:rsid w:val="32E7588B"/>
    <w:rsid w:val="3318477F"/>
    <w:rsid w:val="33244CEA"/>
    <w:rsid w:val="33343128"/>
    <w:rsid w:val="33413AAD"/>
    <w:rsid w:val="336071B9"/>
    <w:rsid w:val="337A173E"/>
    <w:rsid w:val="338735E2"/>
    <w:rsid w:val="33A35D8D"/>
    <w:rsid w:val="33AC300A"/>
    <w:rsid w:val="33BD092A"/>
    <w:rsid w:val="33E17040"/>
    <w:rsid w:val="33FD5386"/>
    <w:rsid w:val="34054D2E"/>
    <w:rsid w:val="341E4903"/>
    <w:rsid w:val="345662E7"/>
    <w:rsid w:val="3459669E"/>
    <w:rsid w:val="34671596"/>
    <w:rsid w:val="34935215"/>
    <w:rsid w:val="349635FF"/>
    <w:rsid w:val="34A112C0"/>
    <w:rsid w:val="34CE4B84"/>
    <w:rsid w:val="34EE53A2"/>
    <w:rsid w:val="34FC0A31"/>
    <w:rsid w:val="34FF0A58"/>
    <w:rsid w:val="35177C5B"/>
    <w:rsid w:val="35296B68"/>
    <w:rsid w:val="356274BC"/>
    <w:rsid w:val="357A31EA"/>
    <w:rsid w:val="35B14717"/>
    <w:rsid w:val="35D237B1"/>
    <w:rsid w:val="35F0637C"/>
    <w:rsid w:val="360376E0"/>
    <w:rsid w:val="365D31EE"/>
    <w:rsid w:val="36717AC8"/>
    <w:rsid w:val="369F0B49"/>
    <w:rsid w:val="36AE6F87"/>
    <w:rsid w:val="36B449C0"/>
    <w:rsid w:val="371547AD"/>
    <w:rsid w:val="37243922"/>
    <w:rsid w:val="373B4144"/>
    <w:rsid w:val="37AF4A33"/>
    <w:rsid w:val="37D1605B"/>
    <w:rsid w:val="37DF29FC"/>
    <w:rsid w:val="37E51D06"/>
    <w:rsid w:val="37F8071E"/>
    <w:rsid w:val="37FE4567"/>
    <w:rsid w:val="3847433F"/>
    <w:rsid w:val="38F508C9"/>
    <w:rsid w:val="38F931F1"/>
    <w:rsid w:val="392F4E59"/>
    <w:rsid w:val="394109F0"/>
    <w:rsid w:val="39424088"/>
    <w:rsid w:val="39C71FB5"/>
    <w:rsid w:val="39C80261"/>
    <w:rsid w:val="3A032D1A"/>
    <w:rsid w:val="3A385FCE"/>
    <w:rsid w:val="3A5D4A2C"/>
    <w:rsid w:val="3A8769C4"/>
    <w:rsid w:val="3AE67FBE"/>
    <w:rsid w:val="3AF33868"/>
    <w:rsid w:val="3B0169C2"/>
    <w:rsid w:val="3B0B4734"/>
    <w:rsid w:val="3B6210F4"/>
    <w:rsid w:val="3BB20A55"/>
    <w:rsid w:val="3BC008CE"/>
    <w:rsid w:val="3BD76C46"/>
    <w:rsid w:val="3BF37650"/>
    <w:rsid w:val="3BFB07D4"/>
    <w:rsid w:val="3C3730A5"/>
    <w:rsid w:val="3C3B4E86"/>
    <w:rsid w:val="3CB9294D"/>
    <w:rsid w:val="3D2A49BE"/>
    <w:rsid w:val="3D44210B"/>
    <w:rsid w:val="3DA94A0F"/>
    <w:rsid w:val="3DAD4A5B"/>
    <w:rsid w:val="3DBC3F4E"/>
    <w:rsid w:val="3DF747E6"/>
    <w:rsid w:val="3DFD795A"/>
    <w:rsid w:val="3E0322B0"/>
    <w:rsid w:val="3E253AB1"/>
    <w:rsid w:val="3E42231D"/>
    <w:rsid w:val="3E7E3CB2"/>
    <w:rsid w:val="3E7F11A5"/>
    <w:rsid w:val="3E90426D"/>
    <w:rsid w:val="3EBE0793"/>
    <w:rsid w:val="3EDF1E8C"/>
    <w:rsid w:val="3EF704B9"/>
    <w:rsid w:val="3F285347"/>
    <w:rsid w:val="3F2D2D89"/>
    <w:rsid w:val="3F4C4B09"/>
    <w:rsid w:val="3F55766B"/>
    <w:rsid w:val="3FED196C"/>
    <w:rsid w:val="3FF244A6"/>
    <w:rsid w:val="40126431"/>
    <w:rsid w:val="40312F02"/>
    <w:rsid w:val="406130B5"/>
    <w:rsid w:val="40632616"/>
    <w:rsid w:val="40663FDD"/>
    <w:rsid w:val="40762937"/>
    <w:rsid w:val="40E1341E"/>
    <w:rsid w:val="41837584"/>
    <w:rsid w:val="41A22D37"/>
    <w:rsid w:val="41D95B4B"/>
    <w:rsid w:val="41DA165C"/>
    <w:rsid w:val="41F0674E"/>
    <w:rsid w:val="422B6300"/>
    <w:rsid w:val="423135DD"/>
    <w:rsid w:val="425808EC"/>
    <w:rsid w:val="428A77E8"/>
    <w:rsid w:val="42B87FFC"/>
    <w:rsid w:val="42FD11D8"/>
    <w:rsid w:val="43377C24"/>
    <w:rsid w:val="43882F4D"/>
    <w:rsid w:val="439E332E"/>
    <w:rsid w:val="43CA446F"/>
    <w:rsid w:val="43E12277"/>
    <w:rsid w:val="44387643"/>
    <w:rsid w:val="44694D00"/>
    <w:rsid w:val="447620EE"/>
    <w:rsid w:val="44C41DC9"/>
    <w:rsid w:val="44E04847"/>
    <w:rsid w:val="4507416F"/>
    <w:rsid w:val="451436FD"/>
    <w:rsid w:val="454B00FA"/>
    <w:rsid w:val="455C169A"/>
    <w:rsid w:val="45600E60"/>
    <w:rsid w:val="45610576"/>
    <w:rsid w:val="45A965A7"/>
    <w:rsid w:val="46454AFA"/>
    <w:rsid w:val="4646183D"/>
    <w:rsid w:val="464C5BB5"/>
    <w:rsid w:val="46A25872"/>
    <w:rsid w:val="470D5509"/>
    <w:rsid w:val="47106FCE"/>
    <w:rsid w:val="47763A43"/>
    <w:rsid w:val="47845A8A"/>
    <w:rsid w:val="479044CD"/>
    <w:rsid w:val="479D6376"/>
    <w:rsid w:val="47BE3DA9"/>
    <w:rsid w:val="47EA784C"/>
    <w:rsid w:val="482A3E5E"/>
    <w:rsid w:val="486401DE"/>
    <w:rsid w:val="487C09A2"/>
    <w:rsid w:val="488A2BF3"/>
    <w:rsid w:val="48BA1293"/>
    <w:rsid w:val="48C52F9B"/>
    <w:rsid w:val="48DB3982"/>
    <w:rsid w:val="48EA0BE6"/>
    <w:rsid w:val="48EF77C4"/>
    <w:rsid w:val="48F42150"/>
    <w:rsid w:val="490639E6"/>
    <w:rsid w:val="49147BC2"/>
    <w:rsid w:val="49372A1C"/>
    <w:rsid w:val="49440278"/>
    <w:rsid w:val="499A0403"/>
    <w:rsid w:val="49AD08F5"/>
    <w:rsid w:val="49B64592"/>
    <w:rsid w:val="49BE3037"/>
    <w:rsid w:val="4A157405"/>
    <w:rsid w:val="4B072B30"/>
    <w:rsid w:val="4B211FE1"/>
    <w:rsid w:val="4B235F2C"/>
    <w:rsid w:val="4B2C7FB2"/>
    <w:rsid w:val="4B335C81"/>
    <w:rsid w:val="4B4A38C1"/>
    <w:rsid w:val="4BCE6888"/>
    <w:rsid w:val="4BD7669E"/>
    <w:rsid w:val="4BD80894"/>
    <w:rsid w:val="4C5C7E68"/>
    <w:rsid w:val="4C6D36CF"/>
    <w:rsid w:val="4C8157C5"/>
    <w:rsid w:val="4D1A7E3B"/>
    <w:rsid w:val="4D39173E"/>
    <w:rsid w:val="4D667A4F"/>
    <w:rsid w:val="4DD50359"/>
    <w:rsid w:val="4DF347C2"/>
    <w:rsid w:val="4E283F66"/>
    <w:rsid w:val="4E9C4604"/>
    <w:rsid w:val="4FB066A7"/>
    <w:rsid w:val="4FF600A1"/>
    <w:rsid w:val="50193C20"/>
    <w:rsid w:val="5030122D"/>
    <w:rsid w:val="506A4D7A"/>
    <w:rsid w:val="508160B3"/>
    <w:rsid w:val="50A603D6"/>
    <w:rsid w:val="50B84073"/>
    <w:rsid w:val="51675CD4"/>
    <w:rsid w:val="51896060"/>
    <w:rsid w:val="519E39F9"/>
    <w:rsid w:val="51A35945"/>
    <w:rsid w:val="51CB107F"/>
    <w:rsid w:val="524A7EA1"/>
    <w:rsid w:val="5284189E"/>
    <w:rsid w:val="52B05059"/>
    <w:rsid w:val="533614FF"/>
    <w:rsid w:val="53420789"/>
    <w:rsid w:val="538E0F1B"/>
    <w:rsid w:val="53AE42E1"/>
    <w:rsid w:val="53B8331D"/>
    <w:rsid w:val="53EA5B64"/>
    <w:rsid w:val="54274D69"/>
    <w:rsid w:val="54780326"/>
    <w:rsid w:val="549431E1"/>
    <w:rsid w:val="54B47FB3"/>
    <w:rsid w:val="54B72856"/>
    <w:rsid w:val="54EF178B"/>
    <w:rsid w:val="54F24412"/>
    <w:rsid w:val="54F9493F"/>
    <w:rsid w:val="550E7ED1"/>
    <w:rsid w:val="551964CF"/>
    <w:rsid w:val="551D5339"/>
    <w:rsid w:val="55394E3B"/>
    <w:rsid w:val="554C25E0"/>
    <w:rsid w:val="556815C8"/>
    <w:rsid w:val="55707C64"/>
    <w:rsid w:val="558E150B"/>
    <w:rsid w:val="55B77339"/>
    <w:rsid w:val="566F6292"/>
    <w:rsid w:val="56A37814"/>
    <w:rsid w:val="56C40E5B"/>
    <w:rsid w:val="56C5679C"/>
    <w:rsid w:val="56D0613A"/>
    <w:rsid w:val="56F12500"/>
    <w:rsid w:val="57324915"/>
    <w:rsid w:val="577751D9"/>
    <w:rsid w:val="5792698C"/>
    <w:rsid w:val="57CA53B4"/>
    <w:rsid w:val="57D877E0"/>
    <w:rsid w:val="57F3609B"/>
    <w:rsid w:val="580E72F5"/>
    <w:rsid w:val="581255C9"/>
    <w:rsid w:val="584379B3"/>
    <w:rsid w:val="58613E1D"/>
    <w:rsid w:val="587016D9"/>
    <w:rsid w:val="588D1407"/>
    <w:rsid w:val="58A55790"/>
    <w:rsid w:val="58A83608"/>
    <w:rsid w:val="58AB3BE9"/>
    <w:rsid w:val="58AB7253"/>
    <w:rsid w:val="590E13C1"/>
    <w:rsid w:val="59383E02"/>
    <w:rsid w:val="598E096D"/>
    <w:rsid w:val="59A57D00"/>
    <w:rsid w:val="59AC60A0"/>
    <w:rsid w:val="5A0270B8"/>
    <w:rsid w:val="5A172168"/>
    <w:rsid w:val="5A994B01"/>
    <w:rsid w:val="5B020403"/>
    <w:rsid w:val="5B0D5E3C"/>
    <w:rsid w:val="5B17459E"/>
    <w:rsid w:val="5B201744"/>
    <w:rsid w:val="5B2C66D3"/>
    <w:rsid w:val="5B4B0B72"/>
    <w:rsid w:val="5B7A7902"/>
    <w:rsid w:val="5B882C0F"/>
    <w:rsid w:val="5B96371E"/>
    <w:rsid w:val="5BCC0F25"/>
    <w:rsid w:val="5C545962"/>
    <w:rsid w:val="5C5A2E98"/>
    <w:rsid w:val="5C61156E"/>
    <w:rsid w:val="5C6E4BFB"/>
    <w:rsid w:val="5C835A62"/>
    <w:rsid w:val="5CCF4BA1"/>
    <w:rsid w:val="5D0702B1"/>
    <w:rsid w:val="5D791BEE"/>
    <w:rsid w:val="5D9607F9"/>
    <w:rsid w:val="5DD17E28"/>
    <w:rsid w:val="5DD976CA"/>
    <w:rsid w:val="5E0417CE"/>
    <w:rsid w:val="5E160075"/>
    <w:rsid w:val="5E582EBF"/>
    <w:rsid w:val="5EA20139"/>
    <w:rsid w:val="5EAE6C9E"/>
    <w:rsid w:val="5EB30C46"/>
    <w:rsid w:val="5ED70158"/>
    <w:rsid w:val="5F1246B1"/>
    <w:rsid w:val="5F2640BD"/>
    <w:rsid w:val="5F334E97"/>
    <w:rsid w:val="5F4B3699"/>
    <w:rsid w:val="5FA81E21"/>
    <w:rsid w:val="5FAC0CE5"/>
    <w:rsid w:val="5FE87508"/>
    <w:rsid w:val="5FF52A9D"/>
    <w:rsid w:val="5FFC1FA4"/>
    <w:rsid w:val="60010D1B"/>
    <w:rsid w:val="60591C3F"/>
    <w:rsid w:val="60E67950"/>
    <w:rsid w:val="60EC6607"/>
    <w:rsid w:val="614F792B"/>
    <w:rsid w:val="617E1A3A"/>
    <w:rsid w:val="61B467DC"/>
    <w:rsid w:val="61F54DD0"/>
    <w:rsid w:val="6226470F"/>
    <w:rsid w:val="623564C2"/>
    <w:rsid w:val="624C5DC4"/>
    <w:rsid w:val="62A20134"/>
    <w:rsid w:val="62A22416"/>
    <w:rsid w:val="62BF2309"/>
    <w:rsid w:val="62E860D0"/>
    <w:rsid w:val="632A7616"/>
    <w:rsid w:val="637B3054"/>
    <w:rsid w:val="63C41C75"/>
    <w:rsid w:val="63C96169"/>
    <w:rsid w:val="63FE1560"/>
    <w:rsid w:val="64005752"/>
    <w:rsid w:val="64691380"/>
    <w:rsid w:val="64AC6609"/>
    <w:rsid w:val="64B16444"/>
    <w:rsid w:val="64BE504B"/>
    <w:rsid w:val="64C34BE4"/>
    <w:rsid w:val="64FD3F16"/>
    <w:rsid w:val="65014B5E"/>
    <w:rsid w:val="651D7288"/>
    <w:rsid w:val="65382C99"/>
    <w:rsid w:val="65443DFD"/>
    <w:rsid w:val="65815968"/>
    <w:rsid w:val="65BD4168"/>
    <w:rsid w:val="65E22FF9"/>
    <w:rsid w:val="66206424"/>
    <w:rsid w:val="663C516D"/>
    <w:rsid w:val="665C7BBD"/>
    <w:rsid w:val="66706CB2"/>
    <w:rsid w:val="667F1773"/>
    <w:rsid w:val="66C00689"/>
    <w:rsid w:val="66C216FE"/>
    <w:rsid w:val="66E8568A"/>
    <w:rsid w:val="670A4639"/>
    <w:rsid w:val="671172C9"/>
    <w:rsid w:val="672337F7"/>
    <w:rsid w:val="67624CC3"/>
    <w:rsid w:val="67A32E5A"/>
    <w:rsid w:val="67BE42B9"/>
    <w:rsid w:val="680975DC"/>
    <w:rsid w:val="68412353"/>
    <w:rsid w:val="68433EBA"/>
    <w:rsid w:val="68731AA9"/>
    <w:rsid w:val="687A23A2"/>
    <w:rsid w:val="69025241"/>
    <w:rsid w:val="690453FC"/>
    <w:rsid w:val="693F4916"/>
    <w:rsid w:val="694A7C2D"/>
    <w:rsid w:val="69532DF2"/>
    <w:rsid w:val="6956609A"/>
    <w:rsid w:val="69685259"/>
    <w:rsid w:val="698D53A6"/>
    <w:rsid w:val="69D15A21"/>
    <w:rsid w:val="6A036B3A"/>
    <w:rsid w:val="6A1B31FB"/>
    <w:rsid w:val="6A1D1F40"/>
    <w:rsid w:val="6A2D3827"/>
    <w:rsid w:val="6A895961"/>
    <w:rsid w:val="6AC83685"/>
    <w:rsid w:val="6AF973F2"/>
    <w:rsid w:val="6B0008B4"/>
    <w:rsid w:val="6B264F07"/>
    <w:rsid w:val="6B313C09"/>
    <w:rsid w:val="6B3F0339"/>
    <w:rsid w:val="6B7011FA"/>
    <w:rsid w:val="6B8A5CCD"/>
    <w:rsid w:val="6B8C5DFF"/>
    <w:rsid w:val="6BF0429C"/>
    <w:rsid w:val="6BF46CBA"/>
    <w:rsid w:val="6C29307C"/>
    <w:rsid w:val="6C61041F"/>
    <w:rsid w:val="6C656E51"/>
    <w:rsid w:val="6C7C5387"/>
    <w:rsid w:val="6CAE7E78"/>
    <w:rsid w:val="6CC96C5E"/>
    <w:rsid w:val="6CE73C82"/>
    <w:rsid w:val="6CF855B6"/>
    <w:rsid w:val="6D023D46"/>
    <w:rsid w:val="6D1139BB"/>
    <w:rsid w:val="6D4324B1"/>
    <w:rsid w:val="6D5B2548"/>
    <w:rsid w:val="6D615999"/>
    <w:rsid w:val="6D6B2981"/>
    <w:rsid w:val="6D7C5718"/>
    <w:rsid w:val="6D9E3F0E"/>
    <w:rsid w:val="6DBB7438"/>
    <w:rsid w:val="6E39795D"/>
    <w:rsid w:val="6E403E11"/>
    <w:rsid w:val="6E737697"/>
    <w:rsid w:val="6E837266"/>
    <w:rsid w:val="6F152E24"/>
    <w:rsid w:val="6F201E53"/>
    <w:rsid w:val="6F27659B"/>
    <w:rsid w:val="6F386F50"/>
    <w:rsid w:val="6F3A04D6"/>
    <w:rsid w:val="6F6D5073"/>
    <w:rsid w:val="6F734DCB"/>
    <w:rsid w:val="6FA91439"/>
    <w:rsid w:val="6FDB1C8D"/>
    <w:rsid w:val="70047C3A"/>
    <w:rsid w:val="70220B56"/>
    <w:rsid w:val="70303BC9"/>
    <w:rsid w:val="703A1AC4"/>
    <w:rsid w:val="70471AD7"/>
    <w:rsid w:val="70481BA7"/>
    <w:rsid w:val="707004D8"/>
    <w:rsid w:val="707A49AE"/>
    <w:rsid w:val="707A6478"/>
    <w:rsid w:val="70935318"/>
    <w:rsid w:val="70B971B2"/>
    <w:rsid w:val="70BF0C1D"/>
    <w:rsid w:val="70C70290"/>
    <w:rsid w:val="70E42B19"/>
    <w:rsid w:val="70E73486"/>
    <w:rsid w:val="70FD63CB"/>
    <w:rsid w:val="71043059"/>
    <w:rsid w:val="720B164E"/>
    <w:rsid w:val="721C6187"/>
    <w:rsid w:val="72273E0A"/>
    <w:rsid w:val="722D166A"/>
    <w:rsid w:val="722D2AF4"/>
    <w:rsid w:val="72435432"/>
    <w:rsid w:val="724C2D36"/>
    <w:rsid w:val="72547B4E"/>
    <w:rsid w:val="73187F47"/>
    <w:rsid w:val="734416A1"/>
    <w:rsid w:val="73C1077C"/>
    <w:rsid w:val="73F056FC"/>
    <w:rsid w:val="74255FE0"/>
    <w:rsid w:val="742B0617"/>
    <w:rsid w:val="742B74A3"/>
    <w:rsid w:val="74446DBF"/>
    <w:rsid w:val="747C3B05"/>
    <w:rsid w:val="748F19DB"/>
    <w:rsid w:val="74A01B6C"/>
    <w:rsid w:val="74B0436B"/>
    <w:rsid w:val="74BE5825"/>
    <w:rsid w:val="74E70B2A"/>
    <w:rsid w:val="74F05E04"/>
    <w:rsid w:val="75394AC7"/>
    <w:rsid w:val="754E3E06"/>
    <w:rsid w:val="755105E1"/>
    <w:rsid w:val="756A272D"/>
    <w:rsid w:val="75BA3F8A"/>
    <w:rsid w:val="76054AEA"/>
    <w:rsid w:val="761A4C92"/>
    <w:rsid w:val="761D4912"/>
    <w:rsid w:val="76263EBC"/>
    <w:rsid w:val="76300D42"/>
    <w:rsid w:val="76604ABA"/>
    <w:rsid w:val="768623B9"/>
    <w:rsid w:val="76AD6AE2"/>
    <w:rsid w:val="76C90DAC"/>
    <w:rsid w:val="770C46C9"/>
    <w:rsid w:val="77276AB3"/>
    <w:rsid w:val="775050F0"/>
    <w:rsid w:val="781E5BB9"/>
    <w:rsid w:val="782E02FE"/>
    <w:rsid w:val="783545F1"/>
    <w:rsid w:val="7835690F"/>
    <w:rsid w:val="78EC2C00"/>
    <w:rsid w:val="791E03BB"/>
    <w:rsid w:val="79396D0D"/>
    <w:rsid w:val="79504CB0"/>
    <w:rsid w:val="79A823DA"/>
    <w:rsid w:val="79B36836"/>
    <w:rsid w:val="79D06684"/>
    <w:rsid w:val="7A0729A5"/>
    <w:rsid w:val="7A87227F"/>
    <w:rsid w:val="7AB721AD"/>
    <w:rsid w:val="7AB84465"/>
    <w:rsid w:val="7ABE5CAF"/>
    <w:rsid w:val="7AC019F1"/>
    <w:rsid w:val="7AD557C3"/>
    <w:rsid w:val="7AF526A6"/>
    <w:rsid w:val="7B282F97"/>
    <w:rsid w:val="7B526C97"/>
    <w:rsid w:val="7BE93147"/>
    <w:rsid w:val="7C0E367C"/>
    <w:rsid w:val="7C5B5A86"/>
    <w:rsid w:val="7C916048"/>
    <w:rsid w:val="7C961A70"/>
    <w:rsid w:val="7D0266F5"/>
    <w:rsid w:val="7D1C1F23"/>
    <w:rsid w:val="7E0F37ED"/>
    <w:rsid w:val="7E15477E"/>
    <w:rsid w:val="7E426E22"/>
    <w:rsid w:val="7E4A257F"/>
    <w:rsid w:val="7E6203F3"/>
    <w:rsid w:val="7E6B3612"/>
    <w:rsid w:val="7E9F55C9"/>
    <w:rsid w:val="7EAF01E7"/>
    <w:rsid w:val="7F17449B"/>
    <w:rsid w:val="7F2B6157"/>
    <w:rsid w:val="7F741DCF"/>
    <w:rsid w:val="7FB65C61"/>
    <w:rsid w:val="7FD4197E"/>
    <w:rsid w:val="7FDB1F36"/>
    <w:rsid w:val="7FF73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4979</Words>
  <Characters>5213</Characters>
  <Lines>0</Lines>
  <Paragraphs>0</Paragraphs>
  <TotalTime>10</TotalTime>
  <ScaleCrop>false</ScaleCrop>
  <LinksUpToDate>false</LinksUpToDate>
  <CharactersWithSpaces>5240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2021-05-12T07:21:00Z</dcterms:created>
  <dc:creator>Administrator</dc:creator>
  <cp:lastModifiedBy>小傲娇</cp:lastModifiedBy>
  <dcterms:modified xsi:type="dcterms:W3CDTF">2024-10-17T07:08:27Z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E695C625F2144FC58B0AACD47C913A45</vt:lpwstr>
  </property>
</Properties>
</file>