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B989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关于对2023年高素质农民培训项目的</w:t>
      </w:r>
    </w:p>
    <w:p w14:paraId="69C8124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部门评价报告</w:t>
      </w:r>
    </w:p>
    <w:p w14:paraId="4FB13F2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0"/>
          <w:szCs w:val="30"/>
          <w:lang w:eastAsia="zh-CN"/>
        </w:rPr>
      </w:pPr>
      <w:r>
        <w:rPr>
          <w:rFonts w:hint="eastAsia" w:ascii="仿宋" w:hAnsi="仿宋" w:eastAsia="仿宋" w:cs="仿宋"/>
          <w:b w:val="0"/>
          <w:bCs/>
          <w:sz w:val="30"/>
          <w:szCs w:val="30"/>
          <w:lang w:eastAsia="zh-CN"/>
        </w:rPr>
        <w:t>局各股室：</w:t>
      </w:r>
    </w:p>
    <w:p w14:paraId="2B19451A">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仿宋" w:hAnsi="仿宋" w:eastAsia="仿宋" w:cs="仿宋"/>
          <w:b w:val="0"/>
          <w:bCs/>
          <w:sz w:val="30"/>
          <w:szCs w:val="30"/>
          <w:lang w:eastAsia="zh-CN"/>
        </w:rPr>
        <w:t>根据县预算绩效管理要求，现对你股室202</w:t>
      </w:r>
      <w:r>
        <w:rPr>
          <w:rFonts w:hint="eastAsia" w:ascii="仿宋" w:hAnsi="仿宋" w:eastAsia="仿宋" w:cs="仿宋"/>
          <w:b w:val="0"/>
          <w:bCs/>
          <w:sz w:val="30"/>
          <w:szCs w:val="30"/>
          <w:lang w:val="en-US" w:eastAsia="zh-CN"/>
        </w:rPr>
        <w:t>3</w:t>
      </w:r>
      <w:r>
        <w:rPr>
          <w:rFonts w:hint="eastAsia" w:ascii="仿宋" w:hAnsi="仿宋" w:eastAsia="仿宋" w:cs="仿宋"/>
          <w:b w:val="0"/>
          <w:bCs/>
          <w:sz w:val="30"/>
          <w:szCs w:val="30"/>
          <w:lang w:eastAsia="zh-CN"/>
        </w:rPr>
        <w:t>年度渔高素质农民培训项目进行评价，评价情况如下：</w:t>
      </w:r>
    </w:p>
    <w:p w14:paraId="746AAE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14:paraId="318DC5D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（一）项目概况。</w:t>
      </w:r>
      <w:r>
        <w:rPr>
          <w:rFonts w:hint="eastAsia" w:ascii="宋体" w:hAnsi="宋体" w:eastAsia="仿宋_GB2312" w:cs="仿宋_GB2312"/>
          <w:sz w:val="32"/>
          <w:szCs w:val="32"/>
          <w:lang w:eastAsia="zh-CN"/>
        </w:rPr>
        <w:t>根据《</w:t>
      </w:r>
      <w:bookmarkStart w:id="0" w:name="_GoBack"/>
      <w:bookmarkEnd w:id="0"/>
      <w:r>
        <w:rPr>
          <w:rFonts w:hint="eastAsia" w:ascii="宋体" w:hAnsi="宋体" w:eastAsia="仿宋_GB2312" w:cs="仿宋_GB2312"/>
          <w:sz w:val="32"/>
          <w:szCs w:val="32"/>
          <w:lang w:eastAsia="zh-CN"/>
        </w:rPr>
        <w:t>关于印发</w:t>
      </w:r>
      <w:r>
        <w:rPr>
          <w:rFonts w:hint="eastAsia" w:ascii="宋体" w:hAnsi="宋体" w:eastAsia="仿宋_GB2312" w:cs="仿宋_GB2312"/>
          <w:sz w:val="32"/>
          <w:szCs w:val="32"/>
          <w:lang w:val="en-US" w:eastAsia="zh-CN"/>
        </w:rPr>
        <w:t>2023年赣州农民教育培训实施方案的通知</w:t>
      </w:r>
      <w:r>
        <w:rPr>
          <w:rFonts w:hint="eastAsia" w:ascii="宋体" w:hAnsi="宋体" w:eastAsia="仿宋_GB2312" w:cs="仿宋_GB2312"/>
          <w:sz w:val="32"/>
          <w:szCs w:val="32"/>
          <w:lang w:eastAsia="zh-CN"/>
        </w:rPr>
        <w:t>》（赣市农字</w:t>
      </w:r>
      <w:r>
        <w:rPr>
          <w:rFonts w:hint="eastAsia" w:ascii="宋体" w:hAnsi="宋体" w:eastAsia="仿宋_GB2312" w:cs="仿宋_GB2312"/>
          <w:color w:val="000000"/>
          <w:kern w:val="0"/>
          <w:sz w:val="32"/>
          <w:szCs w:val="32"/>
          <w:lang w:val="en-US" w:eastAsia="zh-CN" w:bidi="ar"/>
        </w:rPr>
        <w:t>〔2023〕67号</w:t>
      </w:r>
      <w:r>
        <w:rPr>
          <w:rFonts w:hint="eastAsia" w:ascii="宋体" w:hAnsi="宋体" w:eastAsia="仿宋_GB2312" w:cs="仿宋_GB2312"/>
          <w:sz w:val="32"/>
          <w:szCs w:val="32"/>
          <w:lang w:eastAsia="zh-CN"/>
        </w:rPr>
        <w:t>）</w:t>
      </w:r>
      <w:r>
        <w:rPr>
          <w:rFonts w:hint="eastAsia" w:ascii="宋体" w:hAnsi="宋体" w:eastAsia="仿宋_GB2312" w:cs="仿宋_GB2312"/>
          <w:color w:val="000000"/>
          <w:kern w:val="0"/>
          <w:sz w:val="32"/>
          <w:szCs w:val="32"/>
          <w:lang w:val="en-US" w:eastAsia="zh-CN" w:bidi="ar"/>
        </w:rPr>
        <w:t>和</w:t>
      </w:r>
      <w:r>
        <w:rPr>
          <w:rFonts w:hint="eastAsia" w:ascii="宋体" w:hAnsi="宋体" w:eastAsia="仿宋_GB2312" w:cs="仿宋_GB2312"/>
          <w:sz w:val="32"/>
          <w:szCs w:val="32"/>
          <w:lang w:eastAsia="zh-CN"/>
        </w:rPr>
        <w:t>《关于下达 2023 年基层农技推广体系改革与建设项目和高素质农民培育项目资金的通知</w:t>
      </w:r>
      <w:r>
        <w:rPr>
          <w:rFonts w:hint="eastAsia" w:ascii="宋体" w:hAnsi="宋体" w:eastAsia="仿宋_GB2312" w:cs="仿宋_GB2312"/>
          <w:sz w:val="32"/>
          <w:szCs w:val="32"/>
          <w:lang w:val="en-US" w:eastAsia="zh-CN"/>
        </w:rPr>
        <w:t>》（</w:t>
      </w:r>
      <w:r>
        <w:rPr>
          <w:rFonts w:hint="eastAsia" w:ascii="宋体" w:hAnsi="宋体" w:eastAsia="仿宋_GB2312" w:cs="仿宋_GB2312"/>
          <w:color w:val="000000"/>
          <w:kern w:val="0"/>
          <w:sz w:val="32"/>
          <w:szCs w:val="32"/>
          <w:lang w:val="en-US" w:eastAsia="zh-CN" w:bidi="ar"/>
        </w:rPr>
        <w:t>赣市财农字〔2023〕90 号）文件精神，我县</w:t>
      </w:r>
      <w:r>
        <w:rPr>
          <w:rFonts w:hint="eastAsia" w:ascii="宋体" w:hAnsi="宋体" w:eastAsia="仿宋_GB2312" w:cs="仿宋_GB2312"/>
          <w:sz w:val="32"/>
          <w:szCs w:val="32"/>
        </w:rPr>
        <w:t>202</w:t>
      </w:r>
      <w:r>
        <w:rPr>
          <w:rFonts w:hint="eastAsia" w:ascii="宋体" w:hAnsi="宋体" w:eastAsia="仿宋_GB2312" w:cs="仿宋_GB2312"/>
          <w:sz w:val="32"/>
          <w:szCs w:val="32"/>
          <w:lang w:val="en-US" w:eastAsia="zh-CN"/>
        </w:rPr>
        <w:t>3</w:t>
      </w:r>
      <w:r>
        <w:rPr>
          <w:rFonts w:hint="eastAsia" w:ascii="宋体" w:hAnsi="宋体" w:eastAsia="仿宋_GB2312" w:cs="仿宋_GB2312"/>
          <w:sz w:val="32"/>
          <w:szCs w:val="32"/>
        </w:rPr>
        <w:t>年</w:t>
      </w:r>
      <w:r>
        <w:rPr>
          <w:rFonts w:hint="eastAsia" w:ascii="宋体" w:hAnsi="宋体" w:eastAsia="仿宋_GB2312" w:cs="仿宋_GB2312"/>
          <w:sz w:val="32"/>
          <w:szCs w:val="32"/>
          <w:lang w:val="en-US" w:eastAsia="zh-CN"/>
        </w:rPr>
        <w:t>计划培育高素质农民200</w:t>
      </w:r>
      <w:r>
        <w:rPr>
          <w:rFonts w:hint="eastAsia" w:ascii="宋体" w:hAnsi="宋体" w:eastAsia="仿宋_GB2312" w:cs="仿宋_GB2312"/>
          <w:sz w:val="32"/>
          <w:szCs w:val="32"/>
        </w:rPr>
        <w:t>人</w:t>
      </w:r>
      <w:r>
        <w:rPr>
          <w:rFonts w:hint="eastAsia" w:ascii="宋体" w:hAnsi="宋体" w:eastAsia="仿宋_GB2312" w:cs="仿宋_GB2312"/>
          <w:sz w:val="32"/>
          <w:szCs w:val="32"/>
          <w:lang w:val="en-US" w:eastAsia="zh-CN"/>
        </w:rPr>
        <w:t>，包括粮食种植、茶叶发展、农机操作、粮油和电商农产品方面的四期培训</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要求保质保量完成培训任务，确保培训参评率和满意度不低于90%</w:t>
      </w:r>
      <w:r>
        <w:rPr>
          <w:rFonts w:hint="eastAsia" w:ascii="宋体" w:hAnsi="宋体" w:eastAsia="仿宋_GB2312" w:cs="仿宋_GB2312"/>
          <w:sz w:val="32"/>
          <w:szCs w:val="32"/>
          <w:lang w:eastAsia="zh-CN"/>
        </w:rPr>
        <w:t>；完成数量不少于</w:t>
      </w:r>
      <w:r>
        <w:rPr>
          <w:rFonts w:hint="eastAsia" w:ascii="宋体" w:hAnsi="宋体" w:eastAsia="仿宋_GB2312" w:cs="仿宋_GB2312"/>
          <w:sz w:val="32"/>
          <w:szCs w:val="32"/>
          <w:lang w:val="en-US" w:eastAsia="zh-CN"/>
        </w:rPr>
        <w:t>500人的</w:t>
      </w:r>
      <w:r>
        <w:rPr>
          <w:rFonts w:hint="eastAsia" w:ascii="宋体" w:hAnsi="宋体" w:eastAsia="仿宋_GB2312" w:cs="仿宋_GB2312"/>
          <w:sz w:val="32"/>
          <w:szCs w:val="32"/>
          <w:lang w:eastAsia="zh-CN"/>
        </w:rPr>
        <w:t>农民素质素养提升培训</w:t>
      </w:r>
      <w:r>
        <w:rPr>
          <w:rFonts w:hint="eastAsia" w:ascii="宋体" w:hAnsi="宋体" w:eastAsia="仿宋_GB2312" w:cs="仿宋_GB2312"/>
          <w:sz w:val="32"/>
          <w:szCs w:val="32"/>
        </w:rPr>
        <w:t>。</w:t>
      </w:r>
    </w:p>
    <w:p w14:paraId="0B46E782">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rPr>
        <w:t>（二）项目绩效目标。</w:t>
      </w:r>
      <w:r>
        <w:rPr>
          <w:rFonts w:hint="eastAsia" w:ascii="宋体" w:hAnsi="宋体" w:eastAsia="仿宋_GB2312" w:cs="仿宋_GB2312"/>
          <w:sz w:val="32"/>
          <w:szCs w:val="32"/>
          <w:lang w:val="en-US" w:eastAsia="zh-CN"/>
        </w:rPr>
        <w:t>提高农民综合素质，促进农民发</w:t>
      </w:r>
    </w:p>
    <w:p w14:paraId="7E15B6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_GB2312" w:cs="仿宋_GB2312"/>
          <w:sz w:val="32"/>
          <w:szCs w:val="32"/>
        </w:rPr>
      </w:pPr>
      <w:r>
        <w:rPr>
          <w:rFonts w:hint="eastAsia" w:ascii="宋体" w:hAnsi="宋体" w:eastAsia="仿宋_GB2312" w:cs="仿宋_GB2312"/>
          <w:sz w:val="32"/>
          <w:szCs w:val="32"/>
          <w:lang w:val="en-US" w:eastAsia="zh-CN"/>
        </w:rPr>
        <w:t>展。</w:t>
      </w:r>
    </w:p>
    <w:p w14:paraId="5267D307">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二、绩效自评工作开展情况</w:t>
      </w:r>
    </w:p>
    <w:p w14:paraId="37BEE3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（一）绩效评价目的、对象和范围。按照</w:t>
      </w:r>
      <w:r>
        <w:rPr>
          <w:rFonts w:hint="eastAsia" w:ascii="宋体" w:hAnsi="宋体" w:eastAsia="仿宋_GB2312" w:cs="仿宋_GB2312"/>
          <w:sz w:val="32"/>
          <w:szCs w:val="32"/>
          <w:lang w:eastAsia="zh-CN"/>
        </w:rPr>
        <w:t>高素质农民培训项目</w:t>
      </w:r>
      <w:r>
        <w:rPr>
          <w:rFonts w:hint="eastAsia" w:ascii="宋体" w:hAnsi="宋体" w:eastAsia="仿宋_GB2312" w:cs="仿宋_GB2312"/>
          <w:sz w:val="32"/>
          <w:szCs w:val="32"/>
        </w:rPr>
        <w:t>专项资金管理要求实行专款专用，明确岗位责任制，规范项目工作程序，提升专项资金预算的执行力与准确度。进一步强化对项目资金的使用监管，配合上级业务主管部门和县财政局农业股，对项目资金的落实、使用进行了跟踪调查和期间考评,确保把有限的财政预算资金真正用到项目上，发挥其应有的社会和经济效益。</w:t>
      </w:r>
    </w:p>
    <w:p w14:paraId="402546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rPr>
        <w:t>(二)绩效评价原则、评价方法、评价标准等。</w:t>
      </w:r>
      <w:r>
        <w:rPr>
          <w:rFonts w:hint="eastAsia" w:ascii="宋体" w:hAnsi="宋体" w:eastAsia="仿宋_GB2312" w:cs="仿宋_GB2312"/>
          <w:sz w:val="32"/>
          <w:szCs w:val="32"/>
          <w:lang w:eastAsia="zh-CN"/>
        </w:rPr>
        <w:t>评价原则：</w:t>
      </w:r>
      <w:r>
        <w:rPr>
          <w:rFonts w:hint="eastAsia" w:ascii="宋体" w:hAnsi="宋体" w:eastAsia="仿宋_GB2312" w:cs="仿宋_GB2312"/>
          <w:sz w:val="32"/>
          <w:szCs w:val="32"/>
        </w:rPr>
        <w:t>(1)客观、科学、公正的原则;(2)综合绩效评价的原则;(3)定量分析与定性分析的原则;(4) 财政支出绩效评价与财政支出管理相结合的原则; (5)财政支出绩效评价贯彻事前、事中、事后的原则。评价方法</w:t>
      </w:r>
      <w:r>
        <w:rPr>
          <w:rFonts w:hint="eastAsia" w:ascii="宋体" w:hAnsi="宋体" w:eastAsia="仿宋_GB2312" w:cs="仿宋_GB2312"/>
          <w:sz w:val="32"/>
          <w:szCs w:val="32"/>
          <w:lang w:eastAsia="zh-CN"/>
        </w:rPr>
        <w:t>：自评,群众满意度调查。评价标准：绩效评价标准包括计划标准、行业标准、历史标准等，用于对绩效指标完成情况进行比较。</w:t>
      </w:r>
    </w:p>
    <w:p w14:paraId="2B186D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三</w:t>
      </w:r>
      <w:r>
        <w:rPr>
          <w:rFonts w:hint="eastAsia" w:ascii="宋体" w:hAnsi="宋体" w:eastAsia="仿宋_GB2312" w:cs="仿宋_GB2312"/>
          <w:sz w:val="32"/>
          <w:szCs w:val="32"/>
        </w:rPr>
        <w:t>）绩效评价工作过程。</w:t>
      </w:r>
      <w:r>
        <w:rPr>
          <w:rFonts w:hint="eastAsia" w:ascii="宋体" w:hAnsi="宋体" w:eastAsia="仿宋_GB2312" w:cs="仿宋_GB2312"/>
          <w:sz w:val="32"/>
          <w:szCs w:val="32"/>
          <w:lang w:eastAsia="zh-CN"/>
        </w:rPr>
        <w:t>高素质农民培训</w:t>
      </w:r>
      <w:r>
        <w:rPr>
          <w:rFonts w:hint="eastAsia" w:ascii="宋体" w:hAnsi="宋体" w:eastAsia="仿宋_GB2312" w:cs="仿宋_GB2312"/>
          <w:sz w:val="32"/>
          <w:szCs w:val="32"/>
        </w:rPr>
        <w:t>项目属</w:t>
      </w:r>
      <w:r>
        <w:rPr>
          <w:rFonts w:hint="eastAsia" w:ascii="宋体" w:hAnsi="宋体" w:eastAsia="仿宋_GB2312" w:cs="仿宋_GB2312"/>
          <w:sz w:val="32"/>
          <w:szCs w:val="32"/>
          <w:lang w:eastAsia="zh-CN"/>
        </w:rPr>
        <w:t>续建</w:t>
      </w:r>
      <w:r>
        <w:rPr>
          <w:rFonts w:hint="eastAsia" w:ascii="宋体" w:hAnsi="宋体" w:eastAsia="仿宋_GB2312" w:cs="仿宋_GB2312"/>
          <w:sz w:val="32"/>
          <w:szCs w:val="32"/>
        </w:rPr>
        <w:t>项目，作为项目实施单位，</w:t>
      </w:r>
      <w:r>
        <w:rPr>
          <w:rFonts w:hint="eastAsia" w:ascii="宋体" w:hAnsi="宋体" w:eastAsia="仿宋_GB2312" w:cs="仿宋_GB2312"/>
          <w:sz w:val="32"/>
          <w:szCs w:val="32"/>
          <w:lang w:eastAsia="zh-CN"/>
        </w:rPr>
        <w:t>我局</w:t>
      </w:r>
      <w:r>
        <w:rPr>
          <w:rFonts w:hint="eastAsia" w:ascii="宋体" w:hAnsi="宋体" w:eastAsia="仿宋_GB2312" w:cs="仿宋_GB2312"/>
          <w:sz w:val="32"/>
          <w:szCs w:val="32"/>
        </w:rPr>
        <w:t>按项目计划拟定了具体的项目实施方案，实施方案经过</w:t>
      </w:r>
      <w:r>
        <w:rPr>
          <w:rFonts w:hint="eastAsia" w:ascii="宋体" w:hAnsi="宋体" w:eastAsia="仿宋_GB2312" w:cs="仿宋_GB2312"/>
          <w:sz w:val="32"/>
          <w:szCs w:val="32"/>
          <w:lang w:eastAsia="zh-CN"/>
        </w:rPr>
        <w:t>局党组会</w:t>
      </w:r>
      <w:r>
        <w:rPr>
          <w:rFonts w:hint="eastAsia" w:ascii="宋体" w:hAnsi="宋体" w:eastAsia="仿宋_GB2312" w:cs="仿宋_GB2312"/>
          <w:sz w:val="32"/>
          <w:szCs w:val="32"/>
        </w:rPr>
        <w:t>审核通过。</w:t>
      </w:r>
      <w:r>
        <w:rPr>
          <w:rFonts w:hint="eastAsia" w:ascii="宋体" w:hAnsi="宋体" w:eastAsia="仿宋_GB2312" w:cs="仿宋_GB2312"/>
          <w:sz w:val="32"/>
          <w:szCs w:val="32"/>
          <w:lang w:eastAsia="zh-CN"/>
        </w:rPr>
        <w:t>年初</w:t>
      </w:r>
      <w:r>
        <w:rPr>
          <w:rFonts w:hint="eastAsia" w:ascii="宋体" w:hAnsi="宋体" w:eastAsia="仿宋_GB2312" w:cs="仿宋_GB2312"/>
          <w:sz w:val="32"/>
          <w:szCs w:val="32"/>
        </w:rPr>
        <w:t>按照实施方案分类分步有序推进。各项目实施内容均按时间节点完成，项目实施过程中，我们成立了工作领导小组，切实加强了对</w:t>
      </w:r>
      <w:r>
        <w:rPr>
          <w:rFonts w:hint="eastAsia" w:ascii="宋体" w:hAnsi="宋体" w:eastAsia="仿宋_GB2312" w:cs="仿宋_GB2312"/>
          <w:sz w:val="32"/>
          <w:szCs w:val="32"/>
          <w:lang w:eastAsia="zh-CN"/>
        </w:rPr>
        <w:t>培训</w:t>
      </w:r>
      <w:r>
        <w:rPr>
          <w:rFonts w:hint="eastAsia" w:ascii="宋体" w:hAnsi="宋体" w:eastAsia="仿宋_GB2312" w:cs="仿宋_GB2312"/>
          <w:sz w:val="32"/>
          <w:szCs w:val="32"/>
        </w:rPr>
        <w:t>工作的组织领导。</w:t>
      </w:r>
    </w:p>
    <w:p w14:paraId="0786C2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宋体" w:eastAsia="黑体" w:cs="黑体"/>
          <w:kern w:val="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宋体" w:eastAsia="黑体" w:cs="黑体"/>
          <w:kern w:val="2"/>
          <w:sz w:val="32"/>
          <w:szCs w:val="32"/>
          <w:lang w:val="en-US" w:eastAsia="zh-CN" w:bidi="ar"/>
        </w:rPr>
        <w:t>绩效目标完成情况分析</w:t>
      </w:r>
    </w:p>
    <w:p w14:paraId="2C9B8FED">
      <w:pPr>
        <w:keepNext w:val="0"/>
        <w:keepLines w:val="0"/>
        <w:pageBreakBefore w:val="0"/>
        <w:kinsoku/>
        <w:wordWrap/>
        <w:overflowPunct/>
        <w:topLinePunct w:val="0"/>
        <w:autoSpaceDE/>
        <w:autoSpaceDN/>
        <w:bidi w:val="0"/>
        <w:adjustRightInd/>
        <w:snapToGrid/>
        <w:spacing w:line="560" w:lineRule="exact"/>
        <w:ind w:firstLine="636" w:firstLineChars="198"/>
        <w:textAlignment w:val="auto"/>
        <w:rPr>
          <w:rFonts w:ascii="宋体" w:hAnsi="宋体" w:eastAsia="仿宋_GB2312"/>
          <w:sz w:val="32"/>
          <w:szCs w:val="32"/>
        </w:rPr>
      </w:pPr>
      <w:r>
        <w:rPr>
          <w:rFonts w:hint="eastAsia" w:ascii="楷体_GB2312" w:hAnsi="楷体_GB2312" w:eastAsia="楷体_GB2312" w:cs="楷体_GB2312"/>
          <w:b/>
          <w:kern w:val="2"/>
          <w:sz w:val="32"/>
          <w:szCs w:val="32"/>
          <w:lang w:val="en-US" w:eastAsia="zh-CN" w:bidi="ar"/>
        </w:rPr>
        <w:t>（一）资金投入情况分析。</w:t>
      </w:r>
      <w:r>
        <w:rPr>
          <w:rFonts w:hint="eastAsia" w:ascii="宋体" w:hAnsi="宋体" w:eastAsia="仿宋_GB2312"/>
          <w:sz w:val="32"/>
          <w:szCs w:val="32"/>
        </w:rPr>
        <w:t>2023年</w:t>
      </w:r>
      <w:r>
        <w:rPr>
          <w:rFonts w:hint="eastAsia" w:ascii="宋体" w:hAnsi="宋体" w:eastAsia="仿宋_GB2312"/>
          <w:sz w:val="32"/>
          <w:szCs w:val="32"/>
          <w:lang w:eastAsia="zh-CN"/>
        </w:rPr>
        <w:t>我县高素质农民培训</w:t>
      </w:r>
      <w:r>
        <w:rPr>
          <w:rFonts w:hint="eastAsia" w:ascii="宋体" w:hAnsi="宋体" w:eastAsia="仿宋_GB2312"/>
          <w:sz w:val="32"/>
          <w:szCs w:val="32"/>
        </w:rPr>
        <w:t>项目预算资金</w:t>
      </w:r>
      <w:r>
        <w:rPr>
          <w:rFonts w:hint="eastAsia" w:ascii="宋体" w:hAnsi="宋体" w:eastAsia="仿宋_GB2312"/>
          <w:sz w:val="32"/>
          <w:szCs w:val="32"/>
          <w:lang w:val="en-US" w:eastAsia="zh-CN"/>
        </w:rPr>
        <w:t>44.625</w:t>
      </w:r>
      <w:r>
        <w:rPr>
          <w:rFonts w:hint="eastAsia" w:ascii="宋体" w:hAnsi="宋体" w:eastAsia="仿宋_GB2312"/>
          <w:sz w:val="32"/>
          <w:szCs w:val="32"/>
        </w:rPr>
        <w:t>万元，其中上级财政安排2023年</w:t>
      </w:r>
      <w:r>
        <w:rPr>
          <w:rFonts w:hint="eastAsia" w:ascii="宋体" w:hAnsi="宋体" w:eastAsia="仿宋_GB2312"/>
          <w:sz w:val="32"/>
          <w:szCs w:val="32"/>
          <w:lang w:eastAsia="zh-CN"/>
        </w:rPr>
        <w:t>中央</w:t>
      </w:r>
      <w:r>
        <w:rPr>
          <w:rFonts w:hint="eastAsia" w:ascii="宋体" w:hAnsi="宋体" w:eastAsia="仿宋_GB2312"/>
          <w:sz w:val="32"/>
          <w:szCs w:val="32"/>
        </w:rPr>
        <w:t>专项资金</w:t>
      </w:r>
      <w:r>
        <w:rPr>
          <w:rFonts w:hint="eastAsia" w:ascii="宋体" w:hAnsi="宋体" w:eastAsia="仿宋_GB2312"/>
          <w:sz w:val="32"/>
          <w:szCs w:val="32"/>
          <w:lang w:val="en-US" w:eastAsia="zh-CN"/>
        </w:rPr>
        <w:t>44.625</w:t>
      </w:r>
      <w:r>
        <w:rPr>
          <w:rFonts w:hint="eastAsia" w:ascii="宋体" w:hAnsi="宋体" w:eastAsia="仿宋_GB2312"/>
          <w:sz w:val="32"/>
          <w:szCs w:val="32"/>
        </w:rPr>
        <w:t>万元。资金使用情况。2023年全县</w:t>
      </w:r>
      <w:r>
        <w:rPr>
          <w:rFonts w:hint="eastAsia" w:ascii="宋体" w:hAnsi="宋体" w:eastAsia="仿宋_GB2312"/>
          <w:sz w:val="32"/>
          <w:szCs w:val="32"/>
          <w:lang w:eastAsia="zh-CN"/>
        </w:rPr>
        <w:t>高素质农民培训</w:t>
      </w:r>
      <w:r>
        <w:rPr>
          <w:rFonts w:hint="eastAsia" w:ascii="宋体" w:hAnsi="宋体" w:eastAsia="仿宋_GB2312"/>
          <w:sz w:val="32"/>
          <w:szCs w:val="32"/>
        </w:rPr>
        <w:t>项目预算资金</w:t>
      </w:r>
      <w:r>
        <w:rPr>
          <w:rFonts w:hint="eastAsia" w:ascii="宋体" w:hAnsi="宋体" w:eastAsia="仿宋_GB2312"/>
          <w:sz w:val="32"/>
          <w:szCs w:val="32"/>
          <w:lang w:val="en-US" w:eastAsia="zh-CN"/>
        </w:rPr>
        <w:t>44.625</w:t>
      </w:r>
      <w:r>
        <w:rPr>
          <w:rFonts w:hint="eastAsia" w:ascii="宋体" w:hAnsi="宋体" w:eastAsia="仿宋_GB2312"/>
          <w:sz w:val="32"/>
          <w:szCs w:val="32"/>
        </w:rPr>
        <w:t>万元，已经报账使用项目资金</w:t>
      </w:r>
      <w:r>
        <w:rPr>
          <w:rFonts w:hint="eastAsia" w:ascii="宋体" w:hAnsi="宋体" w:eastAsia="仿宋_GB2312"/>
          <w:sz w:val="32"/>
          <w:szCs w:val="32"/>
          <w:lang w:val="en-US" w:eastAsia="zh-CN"/>
        </w:rPr>
        <w:t>44.625</w:t>
      </w:r>
      <w:r>
        <w:rPr>
          <w:rFonts w:hint="eastAsia" w:ascii="宋体" w:hAnsi="宋体" w:eastAsia="仿宋_GB2312"/>
          <w:sz w:val="32"/>
          <w:szCs w:val="32"/>
        </w:rPr>
        <w:t>万元。</w:t>
      </w:r>
    </w:p>
    <w:p w14:paraId="4BF786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宋体" w:hAnsi="宋体" w:eastAsia="仿宋_GB2312" w:cs="楷体_GB2312"/>
          <w:b/>
          <w:kern w:val="2"/>
          <w:sz w:val="32"/>
          <w:szCs w:val="32"/>
          <w:lang w:val="en-US" w:eastAsia="zh-CN" w:bidi="ar"/>
        </w:rPr>
      </w:pPr>
      <w:r>
        <w:rPr>
          <w:rFonts w:hint="eastAsia" w:ascii="楷体_GB2312" w:hAnsi="楷体_GB2312" w:eastAsia="楷体_GB2312" w:cs="楷体_GB2312"/>
          <w:b/>
          <w:kern w:val="2"/>
          <w:sz w:val="32"/>
          <w:szCs w:val="32"/>
          <w:lang w:val="en-US" w:eastAsia="zh-CN" w:bidi="ar"/>
        </w:rPr>
        <w:t>（二）资金管理情况分析。</w:t>
      </w:r>
      <w:r>
        <w:rPr>
          <w:rFonts w:hint="eastAsia" w:ascii="宋体" w:hAnsi="宋体" w:eastAsia="仿宋_GB2312"/>
          <w:sz w:val="32"/>
          <w:szCs w:val="32"/>
        </w:rPr>
        <w:t>通过项目完成后的绩效评价来客观地衡量项目实效。按照《2023年上犹县</w:t>
      </w:r>
      <w:r>
        <w:rPr>
          <w:rFonts w:hint="eastAsia" w:ascii="宋体" w:hAnsi="宋体" w:eastAsia="仿宋_GB2312"/>
          <w:sz w:val="32"/>
          <w:szCs w:val="32"/>
          <w:lang w:eastAsia="zh-CN"/>
        </w:rPr>
        <w:t>高素质农民培训</w:t>
      </w:r>
      <w:r>
        <w:rPr>
          <w:rFonts w:hint="eastAsia" w:ascii="宋体" w:hAnsi="宋体" w:eastAsia="仿宋_GB2312"/>
          <w:sz w:val="32"/>
          <w:szCs w:val="32"/>
        </w:rPr>
        <w:t>项目实施方案》，认真组织实施。严格按照资金管理和实施方案等要求，规范资金使用，实行专款专用，加强资金监管，强化绩效考核。</w:t>
      </w:r>
    </w:p>
    <w:p w14:paraId="26EA14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仿宋_GB2312" w:cs="仿宋_GB2312"/>
          <w:kern w:val="2"/>
          <w:sz w:val="32"/>
          <w:szCs w:val="32"/>
          <w:lang w:val="en-US" w:eastAsia="zh-CN" w:bidi="ar"/>
        </w:rPr>
      </w:pPr>
      <w:r>
        <w:rPr>
          <w:rFonts w:hint="eastAsia" w:ascii="楷体_GB2312" w:hAnsi="楷体_GB2312" w:eastAsia="楷体_GB2312" w:cs="楷体_GB2312"/>
          <w:b/>
          <w:kern w:val="2"/>
          <w:sz w:val="32"/>
          <w:szCs w:val="32"/>
          <w:lang w:val="en-US" w:eastAsia="zh-CN" w:bidi="ar"/>
        </w:rPr>
        <w:t>（三）总体绩效目标完成情况分析。</w:t>
      </w:r>
      <w:r>
        <w:rPr>
          <w:rFonts w:hint="eastAsia" w:ascii="宋体" w:hAnsi="宋体" w:eastAsia="仿宋_GB2312" w:cs="Times New Roman"/>
          <w:sz w:val="32"/>
          <w:szCs w:val="32"/>
          <w:lang w:val="en-US" w:eastAsia="zh-CN"/>
        </w:rPr>
        <w:t>2023年我县根据省、市开展高素质农民培训的工作要求，举办了包括粮食种植、茶叶发展、农机操作、粮油和电商农产品方面的四期培训，培训人员200人，任务完成率100%。举办了十期总人数不少于500人的农民素质素养提升培训，任务完成率100%。综合自评得满分。</w:t>
      </w:r>
    </w:p>
    <w:p w14:paraId="16471D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宋体" w:eastAsia="楷体_GB2312" w:cs="楷体_GB2312"/>
          <w:b/>
          <w:kern w:val="2"/>
          <w:sz w:val="32"/>
          <w:szCs w:val="32"/>
          <w:lang w:val="en-US" w:eastAsia="zh-CN" w:bidi="ar"/>
        </w:rPr>
        <w:t>（四）绩效指标情况分析。</w:t>
      </w:r>
    </w:p>
    <w:p w14:paraId="64E38814">
      <w:pPr>
        <w:pStyle w:val="3"/>
        <w:keepNext w:val="0"/>
        <w:keepLines w:val="0"/>
        <w:pageBreakBefore w:val="0"/>
        <w:kinsoku/>
        <w:wordWrap/>
        <w:overflowPunct/>
        <w:topLinePunct w:val="0"/>
        <w:autoSpaceDE/>
        <w:autoSpaceDN/>
        <w:bidi w:val="0"/>
        <w:adjustRightInd/>
        <w:snapToGrid/>
        <w:spacing w:line="560" w:lineRule="exact"/>
        <w:textAlignment w:val="auto"/>
        <w:rPr>
          <w:rFonts w:hint="default" w:ascii="宋体" w:hAnsi="宋体" w:eastAsia="仿宋_GB2312" w:cs="仿宋_GB2312"/>
          <w:sz w:val="32"/>
          <w:szCs w:val="32"/>
          <w:lang w:val="en-US" w:eastAsia="zh-CN"/>
        </w:rPr>
      </w:pPr>
      <w:r>
        <w:rPr>
          <w:rFonts w:hint="eastAsia" w:ascii="宋体" w:hAnsi="宋体" w:eastAsia="仿宋_GB2312" w:cs="仿宋_GB2312"/>
          <w:sz w:val="32"/>
          <w:szCs w:val="32"/>
        </w:rPr>
        <w:t>1.数量指标</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lang w:val="en-US" w:eastAsia="zh-CN"/>
        </w:rPr>
        <w:t>完成200人培训数量。完成目标任务。</w:t>
      </w:r>
    </w:p>
    <w:p w14:paraId="5F9F6668">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rPr>
        <w:t>2.质量指标</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lang w:val="en-US" w:eastAsia="zh-CN"/>
        </w:rPr>
        <w:t>建立农民培训对象库、师资库、机构库</w:t>
      </w: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完成目标。</w:t>
      </w:r>
    </w:p>
    <w:p w14:paraId="674D8A7A">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rPr>
        <w:t>3.时效指标</w:t>
      </w:r>
      <w:r>
        <w:rPr>
          <w:rFonts w:hint="eastAsia" w:ascii="宋体" w:hAnsi="宋体" w:eastAsia="仿宋_GB2312" w:cs="仿宋_GB2312"/>
          <w:sz w:val="32"/>
          <w:szCs w:val="32"/>
          <w:lang w:eastAsia="zh-CN"/>
        </w:rPr>
        <w:t>：在</w:t>
      </w:r>
      <w:r>
        <w:rPr>
          <w:rFonts w:hint="eastAsia" w:ascii="宋体" w:hAnsi="宋体" w:eastAsia="仿宋_GB2312" w:cs="仿宋_GB2312"/>
          <w:sz w:val="32"/>
          <w:szCs w:val="32"/>
          <w:lang w:val="en-US" w:eastAsia="zh-CN"/>
        </w:rPr>
        <w:t>2023年12月底前完成培训</w:t>
      </w: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完成时效目标。</w:t>
      </w:r>
    </w:p>
    <w:p w14:paraId="1C46184D">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仿宋_GB2312" w:cs="仿宋_GB2312"/>
          <w:sz w:val="32"/>
          <w:szCs w:val="32"/>
        </w:rPr>
      </w:pPr>
      <w:r>
        <w:rPr>
          <w:rFonts w:hint="eastAsia" w:ascii="宋体" w:hAnsi="宋体" w:eastAsia="仿宋_GB2312" w:cs="仿宋_GB2312"/>
          <w:sz w:val="32"/>
          <w:szCs w:val="32"/>
        </w:rPr>
        <w:t>4.成本指标</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项目使用经费控制在预算范围内</w:t>
      </w:r>
      <w:r>
        <w:rPr>
          <w:rFonts w:hint="eastAsia" w:ascii="宋体" w:hAnsi="宋体" w:eastAsia="仿宋_GB2312" w:cs="仿宋_GB2312"/>
          <w:sz w:val="32"/>
          <w:szCs w:val="32"/>
          <w:lang w:eastAsia="zh-CN"/>
        </w:rPr>
        <w:t>，符合成本预期。</w:t>
      </w:r>
    </w:p>
    <w:p w14:paraId="610D8F2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5.</w:t>
      </w:r>
      <w:r>
        <w:rPr>
          <w:rFonts w:hint="eastAsia" w:ascii="宋体" w:hAnsi="宋体" w:eastAsia="仿宋_GB2312" w:cs="仿宋_GB2312"/>
          <w:sz w:val="32"/>
          <w:szCs w:val="32"/>
        </w:rPr>
        <w:t>项目效益情况。通过项目实施，</w:t>
      </w:r>
      <w:r>
        <w:rPr>
          <w:rFonts w:hint="eastAsia" w:ascii="宋体" w:hAnsi="宋体" w:eastAsia="仿宋_GB2312" w:cs="楷体"/>
          <w:sz w:val="32"/>
          <w:szCs w:val="32"/>
        </w:rPr>
        <w:t>聚焦全产业链技能水平提高，构建选育用一体化培育路径，推进技能培训与学历教育衔接、提升素质能力与延伸服务协同，推动农民教育培训转型升级、提质增效，加快培养农业农村现代化亟需的高素质农民，为推进我</w:t>
      </w:r>
      <w:r>
        <w:rPr>
          <w:rFonts w:hint="eastAsia" w:ascii="宋体" w:hAnsi="宋体" w:eastAsia="仿宋_GB2312" w:cs="楷体"/>
          <w:sz w:val="32"/>
          <w:szCs w:val="32"/>
          <w:lang w:eastAsia="zh-CN"/>
        </w:rPr>
        <w:t>县</w:t>
      </w:r>
      <w:r>
        <w:rPr>
          <w:rFonts w:hint="eastAsia" w:ascii="宋体" w:hAnsi="宋体" w:eastAsia="仿宋_GB2312" w:cs="楷体"/>
          <w:sz w:val="32"/>
          <w:szCs w:val="32"/>
        </w:rPr>
        <w:t>全面乡村振兴、加快农业农村现代化提供坚实人才保障。</w:t>
      </w:r>
      <w:r>
        <w:rPr>
          <w:rFonts w:hint="eastAsia" w:ascii="宋体" w:hAnsi="宋体" w:eastAsia="仿宋_GB2312" w:cs="仿宋_GB2312"/>
          <w:sz w:val="32"/>
          <w:szCs w:val="32"/>
          <w:lang w:val="en-US" w:eastAsia="zh-CN"/>
        </w:rPr>
        <w:t xml:space="preserve">  </w:t>
      </w:r>
    </w:p>
    <w:p w14:paraId="3EBE07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黑体" w:hAnsi="黑体" w:eastAsia="黑体" w:cs="黑体"/>
          <w:b w:val="0"/>
          <w:bCs/>
          <w:sz w:val="32"/>
          <w:szCs w:val="32"/>
          <w:lang w:eastAsia="zh-CN"/>
        </w:rPr>
        <w:t>四、主要经验及做法、存在的问题及原因分析</w:t>
      </w:r>
    </w:p>
    <w:p w14:paraId="3547C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b w:val="0"/>
          <w:bCs w:val="0"/>
          <w:sz w:val="32"/>
          <w:szCs w:val="32"/>
        </w:rPr>
        <w:t>（一）开展需求调研。</w:t>
      </w:r>
      <w:r>
        <w:rPr>
          <w:rFonts w:hint="eastAsia" w:ascii="宋体" w:hAnsi="宋体" w:eastAsia="仿宋_GB2312" w:cs="仿宋_GB2312"/>
          <w:b w:val="0"/>
          <w:bCs w:val="0"/>
          <w:sz w:val="32"/>
          <w:szCs w:val="32"/>
          <w:lang w:eastAsia="zh-CN"/>
        </w:rPr>
        <w:t>年初</w:t>
      </w:r>
      <w:r>
        <w:rPr>
          <w:rFonts w:hint="eastAsia" w:ascii="宋体" w:hAnsi="宋体" w:eastAsia="仿宋_GB2312" w:cs="仿宋_GB2312"/>
          <w:sz w:val="32"/>
          <w:szCs w:val="32"/>
        </w:rPr>
        <w:t>开展农民培训和学历教育摸底调研，掌握培育对象对内容、形式和意愿等的需求。农民培训重点把握“谁来培训、培训什么、怎么组训”等关键点，为培训方案制定、理论教学、实训实习和跟踪服务等提供指导。学历教育围绕专业布局、课程设置、培育模式和本土产业等需求开展调研，为促进培养院校教学管理服务水平提升提供参考。</w:t>
      </w:r>
    </w:p>
    <w:p w14:paraId="5C7676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sz w:val="32"/>
          <w:szCs w:val="32"/>
          <w:lang w:val="zh-CN"/>
        </w:rPr>
      </w:pPr>
      <w:r>
        <w:rPr>
          <w:rFonts w:hint="eastAsia" w:ascii="宋体" w:hAnsi="宋体" w:eastAsia="仿宋_GB2312" w:cs="仿宋_GB2312"/>
          <w:b w:val="0"/>
          <w:bCs w:val="0"/>
          <w:sz w:val="32"/>
          <w:szCs w:val="32"/>
          <w:lang w:val="zh-CN"/>
        </w:rPr>
        <w:t>（二）</w:t>
      </w:r>
      <w:r>
        <w:rPr>
          <w:rFonts w:hint="eastAsia" w:ascii="宋体" w:hAnsi="宋体" w:eastAsia="仿宋_GB2312" w:cs="仿宋_GB2312"/>
          <w:b w:val="0"/>
          <w:bCs w:val="0"/>
          <w:color w:val="000000" w:themeColor="text1"/>
          <w:sz w:val="32"/>
          <w:szCs w:val="32"/>
          <w:lang w:val="zh-CN" w:eastAsia="zh-CN"/>
          <w14:textFill>
            <w14:solidFill>
              <w14:schemeClr w14:val="tx1"/>
            </w14:solidFill>
          </w14:textFill>
        </w:rPr>
        <w:t>遴选</w:t>
      </w:r>
      <w:r>
        <w:rPr>
          <w:rFonts w:hint="eastAsia" w:ascii="宋体" w:hAnsi="宋体" w:eastAsia="仿宋_GB2312" w:cs="仿宋_GB2312"/>
          <w:b w:val="0"/>
          <w:bCs w:val="0"/>
          <w:color w:val="000000" w:themeColor="text1"/>
          <w:sz w:val="32"/>
          <w:szCs w:val="32"/>
          <w:lang w:val="zh-CN"/>
          <w14:textFill>
            <w14:solidFill>
              <w14:schemeClr w14:val="tx1"/>
            </w14:solidFill>
          </w14:textFill>
        </w:rPr>
        <w:t>培育对象</w:t>
      </w:r>
      <w:r>
        <w:rPr>
          <w:rFonts w:hint="eastAsia" w:ascii="宋体" w:hAnsi="宋体" w:eastAsia="仿宋_GB2312" w:cs="仿宋_GB2312"/>
          <w:b w:val="0"/>
          <w:bCs w:val="0"/>
          <w:sz w:val="32"/>
          <w:szCs w:val="32"/>
          <w:lang w:val="zh-CN"/>
        </w:rPr>
        <w:t>。</w:t>
      </w:r>
      <w:r>
        <w:rPr>
          <w:rFonts w:hint="eastAsia" w:ascii="宋体" w:hAnsi="宋体" w:eastAsia="仿宋_GB2312" w:cs="仿宋_GB2312"/>
          <w:sz w:val="32"/>
          <w:szCs w:val="32"/>
          <w:lang w:val="zh-CN"/>
        </w:rPr>
        <w:t>采用“机构招收、逐级推荐、个人申报”等方法遴选高素质农民培训对象，将年满16周岁，正在或有意愿从事农业生产、经营、服务的农民，大中专院校毕业生、农民工、退役军人等为主体的返乡入乡创业者纳入培训对象库，</w:t>
      </w:r>
      <w:r>
        <w:rPr>
          <w:rFonts w:hint="eastAsia" w:ascii="宋体" w:hAnsi="宋体" w:eastAsia="仿宋_GB2312" w:cs="仿宋_GB2312"/>
          <w:b w:val="0"/>
          <w:bCs w:val="0"/>
          <w:sz w:val="32"/>
          <w:szCs w:val="32"/>
          <w:lang w:val="zh-CN"/>
        </w:rPr>
        <w:t>同一培训对象一年内只能参加一次培训，两年内不可重复参加同一层级同一类型培训。</w:t>
      </w:r>
      <w:r>
        <w:rPr>
          <w:rFonts w:hint="eastAsia" w:ascii="宋体" w:hAnsi="宋体" w:eastAsia="仿宋_GB2312" w:cs="仿宋_GB2312"/>
          <w:sz w:val="32"/>
          <w:szCs w:val="32"/>
          <w:lang w:val="zh-CN"/>
        </w:rPr>
        <w:t>采取个人自愿报名和考试择优录取的方式招录农民大学生，鼓励和支持村“两委”班子成员、参加了高素质农民培训的学员、退捕转岗渔民、新时代赣鄱乡村好青年等对象报考学历提升教育。</w:t>
      </w:r>
    </w:p>
    <w:p w14:paraId="1B0F5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sz w:val="32"/>
          <w:szCs w:val="32"/>
        </w:rPr>
      </w:pPr>
      <w:r>
        <w:rPr>
          <w:rFonts w:hint="eastAsia" w:ascii="宋体" w:hAnsi="宋体" w:eastAsia="仿宋_GB2312" w:cs="仿宋_GB2312"/>
          <w:b w:val="0"/>
          <w:bCs w:val="0"/>
          <w:sz w:val="32"/>
          <w:szCs w:val="32"/>
        </w:rPr>
        <w:t>（三）加强体系建设。</w:t>
      </w:r>
      <w:r>
        <w:rPr>
          <w:rFonts w:hint="eastAsia" w:ascii="宋体" w:hAnsi="宋体" w:eastAsia="仿宋_GB2312" w:cs="仿宋_GB2312"/>
          <w:sz w:val="32"/>
          <w:szCs w:val="32"/>
        </w:rPr>
        <w:t>推进农民职业技能培训和学历教育衔接贯通，坚持公开、公平、公正的原则，</w:t>
      </w:r>
      <w:r>
        <w:rPr>
          <w:rFonts w:hint="eastAsia" w:ascii="宋体" w:hAnsi="宋体" w:eastAsia="仿宋_GB2312" w:cs="仿宋_GB2312"/>
          <w:color w:val="000000" w:themeColor="text1"/>
          <w:sz w:val="32"/>
          <w:szCs w:val="32"/>
          <w:lang w:eastAsia="zh-CN"/>
          <w14:textFill>
            <w14:solidFill>
              <w14:schemeClr w14:val="tx1"/>
            </w14:solidFill>
          </w14:textFill>
        </w:rPr>
        <w:t>经发布公告、机构申请、党组扩大会研究确定、市级公示无异议等程序，</w:t>
      </w:r>
      <w:r>
        <w:rPr>
          <w:rFonts w:hint="eastAsia" w:ascii="宋体" w:hAnsi="宋体" w:eastAsia="仿宋_GB2312" w:cs="仿宋_GB2312"/>
          <w:sz w:val="32"/>
          <w:szCs w:val="32"/>
        </w:rPr>
        <w:t>择优遴选了</w:t>
      </w:r>
      <w:r>
        <w:rPr>
          <w:rFonts w:hint="eastAsia" w:ascii="宋体" w:hAnsi="宋体" w:eastAsia="仿宋_GB2312" w:cs="仿宋_GB2312"/>
          <w:sz w:val="32"/>
          <w:szCs w:val="32"/>
          <w:lang w:eastAsia="zh-CN"/>
        </w:rPr>
        <w:t>赣州新起点职业学校</w:t>
      </w:r>
      <w:r>
        <w:rPr>
          <w:rFonts w:hint="eastAsia" w:ascii="宋体" w:hAnsi="宋体" w:eastAsia="仿宋_GB2312" w:cs="仿宋_GB2312"/>
          <w:sz w:val="32"/>
          <w:szCs w:val="32"/>
        </w:rPr>
        <w:t>承担我</w:t>
      </w:r>
      <w:r>
        <w:rPr>
          <w:rFonts w:hint="eastAsia" w:ascii="宋体" w:hAnsi="宋体" w:eastAsia="仿宋_GB2312" w:cs="仿宋_GB2312"/>
          <w:sz w:val="32"/>
          <w:szCs w:val="32"/>
          <w:lang w:eastAsia="zh-CN"/>
        </w:rPr>
        <w:t>县202</w:t>
      </w:r>
      <w:r>
        <w:rPr>
          <w:rFonts w:hint="eastAsia" w:ascii="宋体" w:hAnsi="宋体" w:eastAsia="仿宋_GB2312" w:cs="仿宋_GB2312"/>
          <w:sz w:val="32"/>
          <w:szCs w:val="32"/>
          <w:lang w:val="en-US" w:eastAsia="zh-CN"/>
        </w:rPr>
        <w:t>3</w:t>
      </w:r>
      <w:r>
        <w:rPr>
          <w:rFonts w:hint="eastAsia" w:ascii="宋体" w:hAnsi="宋体" w:eastAsia="仿宋_GB2312" w:cs="仿宋_GB2312"/>
          <w:sz w:val="32"/>
          <w:szCs w:val="32"/>
        </w:rPr>
        <w:t>年农民培训任务。建设一批特色品牌专业、线上线下精品课程、实践性教学基地、“实战型”师资队伍，将具有相关专业理论知识和实践技能的科研院校专家、农技推广骨干、特聘农技员、“工程”优秀学员等纳入师资队伍。</w:t>
      </w:r>
    </w:p>
    <w:p w14:paraId="4AE876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b w:val="0"/>
          <w:bCs w:val="0"/>
          <w:sz w:val="32"/>
          <w:szCs w:val="32"/>
        </w:rPr>
        <w:t>（四）分类分层培育。</w:t>
      </w:r>
      <w:r>
        <w:rPr>
          <w:rFonts w:hint="eastAsia" w:ascii="宋体" w:hAnsi="宋体" w:eastAsia="仿宋_GB2312" w:cs="仿宋_GB2312"/>
          <w:sz w:val="32"/>
          <w:szCs w:val="32"/>
        </w:rPr>
        <w:t>根据农业生产季节合理设置培训时长和课程，推进按农时分段开展培训和教学。根据疫情防控要求，优化集中培训、实训观摩的时间安排，鼓励“分段式、重实训、参与式”培育模式。将农民教育培训与基层党建有机结合，弘扬社会主义核心价值观，教育引导农民听党话、感党恩、跟党走。</w:t>
      </w:r>
    </w:p>
    <w:p w14:paraId="755547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rPr>
      </w:pPr>
      <w:r>
        <w:rPr>
          <w:rFonts w:hint="eastAsia" w:ascii="宋体" w:hAnsi="宋体" w:eastAsia="仿宋_GB2312" w:cs="仿宋_GB2312"/>
          <w:b w:val="0"/>
          <w:bCs w:val="0"/>
          <w:sz w:val="32"/>
          <w:szCs w:val="32"/>
        </w:rPr>
        <w:t>（五）做好跟踪服务。</w:t>
      </w:r>
      <w:r>
        <w:rPr>
          <w:rFonts w:hint="eastAsia" w:ascii="宋体" w:hAnsi="宋体" w:eastAsia="仿宋_GB2312" w:cs="仿宋_GB2312"/>
          <w:sz w:val="32"/>
          <w:szCs w:val="32"/>
        </w:rPr>
        <w:t>根据农业生产规律对高素质农民开展训后跟踪服务；组织“工程”毕业学员参加各级集中培训。运用好现代信息技术进行线上答疑解惑，深入田间地头开展技术服务，推进乡村大学生创新创业协会提质增效，引导成立社会化服务组织或产业联盟，组织开展产销对接、跨地域交流合作等活动，不断提升培育实效。</w:t>
      </w:r>
    </w:p>
    <w:p w14:paraId="27D034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eastAsia" w:ascii="黑体" w:hAnsi="黑体" w:eastAsia="黑体" w:cs="黑体"/>
          <w:sz w:val="32"/>
          <w:szCs w:val="32"/>
          <w:lang w:eastAsia="zh-CN"/>
        </w:rPr>
        <w:t>有关建议</w:t>
      </w:r>
    </w:p>
    <w:p w14:paraId="543E80D4">
      <w:pPr>
        <w:pStyle w:val="9"/>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无</w:t>
      </w:r>
    </w:p>
    <w:p w14:paraId="6FAAEDEA">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六、其他需要说明的问题</w:t>
      </w:r>
    </w:p>
    <w:p w14:paraId="116C9A2D">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14:paraId="4C91DA1E">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349A32DF">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2D397826">
      <w:pPr>
        <w:pStyle w:val="3"/>
        <w:jc w:val="cente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Y2M0ZjVhMjlkZTg1Yjc3ODEzOGVjZjgyZGQ5YWMifQ=="/>
    <w:docVar w:name="KSO_WPS_MARK_KEY" w:val="966adb83-975f-4b07-9289-457664928c74"/>
  </w:docVars>
  <w:rsids>
    <w:rsidRoot w:val="DFD19843"/>
    <w:rsid w:val="091C14FF"/>
    <w:rsid w:val="0FB8364A"/>
    <w:rsid w:val="103119DE"/>
    <w:rsid w:val="10D06FF1"/>
    <w:rsid w:val="16337E88"/>
    <w:rsid w:val="16BF171B"/>
    <w:rsid w:val="18D71EB5"/>
    <w:rsid w:val="1FBE4C66"/>
    <w:rsid w:val="2F106B60"/>
    <w:rsid w:val="30711881"/>
    <w:rsid w:val="37C8447C"/>
    <w:rsid w:val="3EF744FD"/>
    <w:rsid w:val="3FFF1898"/>
    <w:rsid w:val="40164796"/>
    <w:rsid w:val="47971775"/>
    <w:rsid w:val="4E705C93"/>
    <w:rsid w:val="4EE32BC5"/>
    <w:rsid w:val="502E73D1"/>
    <w:rsid w:val="5095081C"/>
    <w:rsid w:val="5BAA5AC3"/>
    <w:rsid w:val="5EF84D97"/>
    <w:rsid w:val="61DF7034"/>
    <w:rsid w:val="68051AF8"/>
    <w:rsid w:val="6CFA1CDB"/>
    <w:rsid w:val="711209D1"/>
    <w:rsid w:val="72924FB6"/>
    <w:rsid w:val="756939AD"/>
    <w:rsid w:val="75D91027"/>
    <w:rsid w:val="7BF30969"/>
    <w:rsid w:val="7D9237C6"/>
    <w:rsid w:val="7F57B043"/>
    <w:rsid w:val="7FB7EA55"/>
    <w:rsid w:val="BE79895C"/>
    <w:rsid w:val="CC7FFAC6"/>
    <w:rsid w:val="D86D3AB3"/>
    <w:rsid w:val="DFD19843"/>
    <w:rsid w:val="DFF45556"/>
    <w:rsid w:val="F7FE2AC0"/>
    <w:rsid w:val="F87DF555"/>
    <w:rsid w:val="FBFBC39D"/>
    <w:rsid w:val="FEDF42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Body Text"/>
    <w:basedOn w:val="1"/>
    <w:next w:val="5"/>
    <w:qFormat/>
    <w:uiPriority w:val="0"/>
    <w:rPr>
      <w:rFonts w:ascii="仿宋_GB2312" w:hAnsi="仿宋_GB2312" w:cs="宋体"/>
      <w:sz w:val="32"/>
      <w:szCs w:val="32"/>
    </w:rPr>
  </w:style>
  <w:style w:type="paragraph" w:styleId="5">
    <w:name w:val="Body Text First Indent"/>
    <w:basedOn w:val="4"/>
    <w:autoRedefine/>
    <w:qFormat/>
    <w:uiPriority w:val="0"/>
    <w:pPr>
      <w:spacing w:after="120"/>
      <w:ind w:firstLine="420" w:firstLineChars="100"/>
    </w:pPr>
    <w:rPr>
      <w:rFonts w:ascii="Times New Roman" w:hAnsi="Times New Roman" w:cs="Times New Roman"/>
      <w:sz w:val="21"/>
      <w:szCs w:val="24"/>
    </w:rPr>
  </w:style>
  <w:style w:type="paragraph" w:styleId="6">
    <w:name w:val="Body Text Indent"/>
    <w:basedOn w:val="3"/>
    <w:next w:val="3"/>
    <w:autoRedefine/>
    <w:unhideWhenUsed/>
    <w:qFormat/>
    <w:uiPriority w:val="99"/>
    <w:pPr>
      <w:spacing w:after="120"/>
      <w:ind w:left="420" w:leftChars="200"/>
    </w:pPr>
    <w:rPr>
      <w:rFonts w:eastAsia="Times New Roman"/>
      <w:sz w:val="21"/>
    </w:rPr>
  </w:style>
  <w:style w:type="paragraph" w:customStyle="1" w:styleId="9">
    <w:name w:val="BodyText1I"/>
    <w:basedOn w:val="10"/>
    <w:qFormat/>
    <w:uiPriority w:val="0"/>
    <w:pPr>
      <w:ind w:firstLine="420" w:firstLineChars="100"/>
    </w:pPr>
  </w:style>
  <w:style w:type="paragraph" w:customStyle="1" w:styleId="10">
    <w:name w:val="BodyText"/>
    <w:basedOn w:val="1"/>
    <w:autoRedefine/>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2249</Words>
  <Characters>2349</Characters>
  <Lines>0</Lines>
  <Paragraphs>0</Paragraphs>
  <TotalTime>0</TotalTime>
  <ScaleCrop>false</ScaleCrop>
  <LinksUpToDate>false</LinksUpToDate>
  <CharactersWithSpaces>2357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2023-02-15T16:47:00Z</dcterms:created>
  <dc:creator>user</dc:creator>
  <cp:lastModifiedBy>hxj</cp:lastModifiedBy>
  <dcterms:modified xsi:type="dcterms:W3CDTF">2024-09-12T07:57:01Z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AE82A1358A364FEAB002068B63A6D9BD_13</vt:lpwstr>
  </property>
</Properties>
</file>