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D9D72">
      <w:pPr>
        <w:keepNext w:val="0"/>
        <w:keepLines w:val="0"/>
        <w:widowControl/>
        <w:suppressLineNumbers w:val="0"/>
        <w:shd w:val="clear" w:fill="FFFFFF"/>
        <w:spacing w:before="0" w:beforeAutospacing="1" w:after="0" w:afterAutospacing="1" w:line="560" w:lineRule="exact"/>
        <w:ind w:left="0" w:right="0"/>
        <w:jc w:val="center"/>
      </w:pPr>
      <w:bookmarkStart w:id="0" w:name="_GoBack"/>
      <w:r>
        <w:rPr>
          <w:rFonts w:ascii="方正小标宋简体" w:hAnsi="方正小标宋简体" w:eastAsia="方正小标宋简体" w:cs="方正小标宋简体"/>
          <w:color w:val="505050"/>
          <w:kern w:val="0"/>
          <w:sz w:val="44"/>
          <w:szCs w:val="44"/>
          <w:shd w:val="clear" w:fill="FFFFFF"/>
          <w:lang w:val="en-US" w:eastAsia="zh-CN" w:bidi="ar"/>
        </w:rPr>
        <w:t>上</w:t>
      </w:r>
      <w:r>
        <w:rPr>
          <w:rFonts w:hint="default" w:ascii="方正小标宋简体" w:hAnsi="方正小标宋简体" w:eastAsia="方正小标宋简体" w:cs="方正小标宋简体"/>
          <w:kern w:val="0"/>
          <w:sz w:val="44"/>
          <w:szCs w:val="44"/>
          <w:shd w:val="clear" w:fill="FFFFFF"/>
          <w:lang w:val="en-US" w:eastAsia="zh-CN" w:bidi="ar"/>
        </w:rPr>
        <w:t>犹县卫生健康委员会</w:t>
      </w:r>
    </w:p>
    <w:p w14:paraId="27461E0B">
      <w:pPr>
        <w:keepNext w:val="0"/>
        <w:keepLines w:val="0"/>
        <w:widowControl/>
        <w:suppressLineNumbers w:val="0"/>
        <w:shd w:val="clear" w:fill="FFFFFF"/>
        <w:spacing w:before="0" w:beforeAutospacing="1" w:after="0" w:afterAutospacing="1" w:line="560" w:lineRule="exact"/>
        <w:ind w:left="0" w:right="0"/>
        <w:jc w:val="center"/>
      </w:pPr>
      <w:r>
        <w:rPr>
          <w:rFonts w:hint="eastAsia" w:ascii="宋体" w:hAnsi="宋体" w:eastAsia="宋体" w:cs="宋体"/>
          <w:b/>
          <w:bCs/>
          <w:kern w:val="0"/>
          <w:sz w:val="44"/>
          <w:szCs w:val="44"/>
          <w:shd w:val="clear" w:fill="FFFFFF"/>
          <w:lang w:val="en-US" w:eastAsia="zh-CN" w:bidi="ar"/>
        </w:rPr>
        <w:t>2020</w:t>
      </w:r>
      <w:r>
        <w:rPr>
          <w:rFonts w:hint="default" w:ascii="方正小标宋简体" w:hAnsi="方正小标宋简体" w:eastAsia="方正小标宋简体" w:cs="方正小标宋简体"/>
          <w:kern w:val="0"/>
          <w:sz w:val="44"/>
          <w:szCs w:val="44"/>
          <w:shd w:val="clear" w:fill="FFFFFF"/>
          <w:lang w:val="en-US" w:eastAsia="zh-CN" w:bidi="ar"/>
        </w:rPr>
        <w:t>年政府信息公开工作年度报告</w:t>
      </w:r>
    </w:p>
    <w:bookmarkEnd w:id="0"/>
    <w:p w14:paraId="3502322B">
      <w:pPr>
        <w:keepNext w:val="0"/>
        <w:keepLines w:val="0"/>
        <w:widowControl/>
        <w:suppressLineNumbers w:val="0"/>
        <w:shd w:val="clear" w:fill="FFFFFF"/>
        <w:spacing w:before="0" w:beforeAutospacing="1" w:after="0" w:afterAutospacing="1" w:line="560" w:lineRule="exact"/>
        <w:ind w:left="0" w:right="0" w:firstLine="420"/>
        <w:jc w:val="left"/>
      </w:pPr>
      <w:r>
        <w:rPr>
          <w:rFonts w:ascii="仿宋" w:hAnsi="仿宋" w:eastAsia="仿宋" w:cs="宋体"/>
          <w:kern w:val="0"/>
          <w:sz w:val="32"/>
          <w:szCs w:val="32"/>
          <w:shd w:val="clear" w:fill="FFFFFF"/>
          <w:lang w:val="en-US" w:eastAsia="zh-CN" w:bidi="ar"/>
        </w:rPr>
        <w:t> </w:t>
      </w:r>
    </w:p>
    <w:p w14:paraId="0774CF28">
      <w:pPr>
        <w:keepNext w:val="0"/>
        <w:keepLines w:val="0"/>
        <w:widowControl/>
        <w:suppressLineNumbers w:val="0"/>
        <w:shd w:val="clear" w:fill="FFFFFF"/>
        <w:spacing w:before="0" w:beforeAutospacing="1" w:after="0" w:afterAutospacing="1" w:line="560" w:lineRule="exact"/>
        <w:ind w:left="0" w:right="0" w:firstLine="640"/>
        <w:jc w:val="left"/>
      </w:pPr>
      <w:r>
        <w:rPr>
          <w:rFonts w:hint="eastAsia" w:ascii="仿宋" w:hAnsi="仿宋" w:eastAsia="仿宋" w:cs="仿宋"/>
          <w:kern w:val="0"/>
          <w:sz w:val="32"/>
          <w:szCs w:val="32"/>
          <w:shd w:val="clear" w:fill="FFFFFF"/>
          <w:lang w:val="en-US" w:eastAsia="zh-CN" w:bidi="ar"/>
        </w:rPr>
        <w:t>本报告依据《中华人民共和国政府信息公开条例》（国务院令第</w:t>
      </w:r>
      <w:r>
        <w:rPr>
          <w:rFonts w:hint="eastAsia" w:ascii="宋体" w:hAnsi="宋体" w:eastAsia="宋体" w:cs="宋体"/>
          <w:kern w:val="0"/>
          <w:sz w:val="32"/>
          <w:szCs w:val="32"/>
          <w:shd w:val="clear" w:fill="FFFFFF"/>
          <w:lang w:val="en-US" w:eastAsia="zh-CN" w:bidi="ar"/>
        </w:rPr>
        <w:t>711</w:t>
      </w:r>
      <w:r>
        <w:rPr>
          <w:rFonts w:hint="eastAsia" w:ascii="仿宋" w:hAnsi="仿宋" w:eastAsia="仿宋" w:cs="仿宋"/>
          <w:kern w:val="0"/>
          <w:sz w:val="32"/>
          <w:szCs w:val="32"/>
          <w:shd w:val="clear" w:fill="FFFFFF"/>
          <w:lang w:val="en-US" w:eastAsia="zh-CN" w:bidi="ar"/>
        </w:rPr>
        <w:t>号，以下简称新《条例》）和《国务院办公厅政府信息与政务公开办公室关于政府信息公开工作年度报告有关事项的通知》（国办公开办函〔</w:t>
      </w:r>
      <w:r>
        <w:rPr>
          <w:rFonts w:hint="eastAsia" w:ascii="宋体" w:hAnsi="宋体" w:eastAsia="宋体" w:cs="宋体"/>
          <w:kern w:val="0"/>
          <w:sz w:val="32"/>
          <w:szCs w:val="32"/>
          <w:shd w:val="clear" w:fill="FFFFFF"/>
          <w:lang w:val="en-US" w:eastAsia="zh-CN" w:bidi="ar"/>
        </w:rPr>
        <w:t>2019</w:t>
      </w:r>
      <w:r>
        <w:rPr>
          <w:rFonts w:hint="eastAsia" w:ascii="仿宋" w:hAnsi="仿宋" w:eastAsia="仿宋" w:cs="仿宋"/>
          <w:kern w:val="0"/>
          <w:sz w:val="32"/>
          <w:szCs w:val="32"/>
          <w:shd w:val="clear" w:fill="FFFFFF"/>
          <w:lang w:val="en-US" w:eastAsia="zh-CN" w:bidi="ar"/>
        </w:rPr>
        <w:t>〕</w:t>
      </w:r>
      <w:r>
        <w:rPr>
          <w:rFonts w:hint="eastAsia" w:ascii="宋体" w:hAnsi="宋体" w:eastAsia="宋体" w:cs="宋体"/>
          <w:kern w:val="0"/>
          <w:sz w:val="32"/>
          <w:szCs w:val="32"/>
          <w:shd w:val="clear" w:fill="FFFFFF"/>
          <w:lang w:val="en-US" w:eastAsia="zh-CN" w:bidi="ar"/>
        </w:rPr>
        <w:t>60</w:t>
      </w:r>
      <w:r>
        <w:rPr>
          <w:rFonts w:hint="eastAsia" w:ascii="仿宋" w:hAnsi="仿宋" w:eastAsia="仿宋" w:cs="仿宋"/>
          <w:kern w:val="0"/>
          <w:sz w:val="32"/>
          <w:szCs w:val="32"/>
          <w:shd w:val="clear" w:fill="FFFFFF"/>
          <w:lang w:val="en-US" w:eastAsia="zh-CN" w:bidi="ar"/>
        </w:rPr>
        <w:t>号）要求，由上犹县卫生健康委员会结合有关统计数据编制。本年度报告中所列数据的统计期限自</w:t>
      </w:r>
      <w:r>
        <w:rPr>
          <w:rFonts w:hint="eastAsia" w:ascii="宋体" w:hAnsi="宋体" w:eastAsia="宋体" w:cs="宋体"/>
          <w:kern w:val="0"/>
          <w:sz w:val="32"/>
          <w:szCs w:val="32"/>
          <w:shd w:val="clear" w:fill="FFFFFF"/>
          <w:lang w:val="en-US" w:eastAsia="zh-CN" w:bidi="ar"/>
        </w:rPr>
        <w:t>2020</w:t>
      </w:r>
      <w:r>
        <w:rPr>
          <w:rFonts w:hint="eastAsia" w:ascii="仿宋" w:hAnsi="仿宋" w:eastAsia="仿宋" w:cs="仿宋"/>
          <w:kern w:val="0"/>
          <w:sz w:val="32"/>
          <w:szCs w:val="32"/>
          <w:shd w:val="clear" w:fill="FFFFFF"/>
          <w:lang w:val="en-US" w:eastAsia="zh-CN" w:bidi="ar"/>
        </w:rPr>
        <w:t>年</w:t>
      </w:r>
      <w:r>
        <w:rPr>
          <w:rFonts w:hint="eastAsia" w:ascii="宋体" w:hAnsi="宋体" w:eastAsia="宋体" w:cs="宋体"/>
          <w:kern w:val="0"/>
          <w:sz w:val="32"/>
          <w:szCs w:val="32"/>
          <w:shd w:val="clear" w:fill="FFFFFF"/>
          <w:lang w:val="en-US" w:eastAsia="zh-CN" w:bidi="ar"/>
        </w:rPr>
        <w:t>1</w:t>
      </w:r>
      <w:r>
        <w:rPr>
          <w:rFonts w:hint="eastAsia" w:ascii="仿宋" w:hAnsi="仿宋" w:eastAsia="仿宋" w:cs="仿宋"/>
          <w:kern w:val="0"/>
          <w:sz w:val="32"/>
          <w:szCs w:val="32"/>
          <w:shd w:val="clear" w:fill="FFFFFF"/>
          <w:lang w:val="en-US" w:eastAsia="zh-CN" w:bidi="ar"/>
        </w:rPr>
        <w:t>月</w:t>
      </w:r>
      <w:r>
        <w:rPr>
          <w:rFonts w:hint="eastAsia" w:ascii="宋体" w:hAnsi="宋体" w:eastAsia="宋体" w:cs="宋体"/>
          <w:kern w:val="0"/>
          <w:sz w:val="32"/>
          <w:szCs w:val="32"/>
          <w:shd w:val="clear" w:fill="FFFFFF"/>
          <w:lang w:val="en-US" w:eastAsia="zh-CN" w:bidi="ar"/>
        </w:rPr>
        <w:t>1</w:t>
      </w:r>
      <w:r>
        <w:rPr>
          <w:rFonts w:hint="eastAsia" w:ascii="仿宋" w:hAnsi="仿宋" w:eastAsia="仿宋" w:cs="仿宋"/>
          <w:kern w:val="0"/>
          <w:sz w:val="32"/>
          <w:szCs w:val="32"/>
          <w:shd w:val="clear" w:fill="FFFFFF"/>
          <w:lang w:val="en-US" w:eastAsia="zh-CN" w:bidi="ar"/>
        </w:rPr>
        <w:t>日起至</w:t>
      </w:r>
      <w:r>
        <w:rPr>
          <w:rFonts w:hint="eastAsia" w:ascii="宋体" w:hAnsi="宋体" w:eastAsia="宋体" w:cs="宋体"/>
          <w:kern w:val="0"/>
          <w:sz w:val="32"/>
          <w:szCs w:val="32"/>
          <w:shd w:val="clear" w:fill="FFFFFF"/>
          <w:lang w:val="en-US" w:eastAsia="zh-CN" w:bidi="ar"/>
        </w:rPr>
        <w:t>2020</w:t>
      </w:r>
      <w:r>
        <w:rPr>
          <w:rFonts w:hint="eastAsia" w:ascii="仿宋" w:hAnsi="仿宋" w:eastAsia="仿宋" w:cs="仿宋"/>
          <w:kern w:val="0"/>
          <w:sz w:val="32"/>
          <w:szCs w:val="32"/>
          <w:shd w:val="clear" w:fill="FFFFFF"/>
          <w:lang w:val="en-US" w:eastAsia="zh-CN" w:bidi="ar"/>
        </w:rPr>
        <w:t>年</w:t>
      </w:r>
      <w:r>
        <w:rPr>
          <w:rFonts w:hint="eastAsia" w:ascii="宋体" w:hAnsi="宋体" w:eastAsia="宋体" w:cs="宋体"/>
          <w:kern w:val="0"/>
          <w:sz w:val="32"/>
          <w:szCs w:val="32"/>
          <w:shd w:val="clear" w:fill="FFFFFF"/>
          <w:lang w:val="en-US" w:eastAsia="zh-CN" w:bidi="ar"/>
        </w:rPr>
        <w:t>12</w:t>
      </w:r>
      <w:r>
        <w:rPr>
          <w:rFonts w:hint="eastAsia" w:ascii="仿宋" w:hAnsi="仿宋" w:eastAsia="仿宋" w:cs="仿宋"/>
          <w:kern w:val="0"/>
          <w:sz w:val="32"/>
          <w:szCs w:val="32"/>
          <w:shd w:val="clear" w:fill="FFFFFF"/>
          <w:lang w:val="en-US" w:eastAsia="zh-CN" w:bidi="ar"/>
        </w:rPr>
        <w:t>月</w:t>
      </w:r>
      <w:r>
        <w:rPr>
          <w:rFonts w:hint="eastAsia" w:ascii="宋体" w:hAnsi="宋体" w:eastAsia="宋体" w:cs="宋体"/>
          <w:kern w:val="0"/>
          <w:sz w:val="32"/>
          <w:szCs w:val="32"/>
          <w:shd w:val="clear" w:fill="FFFFFF"/>
          <w:lang w:val="en-US" w:eastAsia="zh-CN" w:bidi="ar"/>
        </w:rPr>
        <w:t>31</w:t>
      </w:r>
      <w:r>
        <w:rPr>
          <w:rFonts w:hint="eastAsia" w:ascii="仿宋" w:hAnsi="仿宋" w:eastAsia="仿宋" w:cs="仿宋"/>
          <w:kern w:val="0"/>
          <w:sz w:val="32"/>
          <w:szCs w:val="32"/>
          <w:shd w:val="clear" w:fill="FFFFFF"/>
          <w:lang w:val="en-US" w:eastAsia="zh-CN" w:bidi="ar"/>
        </w:rPr>
        <w:t>日止。本报告由总体情况、主动公开政府信息情况、依申请公开政府信息情况、政府信息公开行政复议、行政诉讼情况、存在的主要问题和下一步工作计划共六个部分组成。</w:t>
      </w:r>
      <w:r>
        <w:rPr>
          <w:rFonts w:ascii="仿宋_GB2312" w:hAnsi="仿宋" w:eastAsia="仿宋_GB2312" w:cs="仿宋_GB2312"/>
          <w:kern w:val="0"/>
          <w:sz w:val="32"/>
          <w:szCs w:val="32"/>
          <w:shd w:val="clear" w:fill="FFFFFF"/>
          <w:lang w:val="en-US" w:eastAsia="zh-CN" w:bidi="ar"/>
        </w:rPr>
        <w:t>年度报告电子版可以从上犹县政府信息公开网站（</w:t>
      </w:r>
      <w:r>
        <w:rPr>
          <w:rFonts w:asciiTheme="minorHAnsi" w:hAnsiTheme="minorHAnsi" w:eastAsiaTheme="minorEastAsia" w:cstheme="minorBidi"/>
          <w:kern w:val="0"/>
          <w:sz w:val="24"/>
          <w:szCs w:val="24"/>
          <w:shd w:val="clear" w:fill="FFFFFF"/>
          <w:lang w:val="en-US" w:eastAsia="zh-CN" w:bidi="ar"/>
        </w:rPr>
        <w:fldChar w:fldCharType="begin"/>
      </w:r>
      <w:r>
        <w:rPr>
          <w:rFonts w:asciiTheme="minorHAnsi" w:hAnsiTheme="minorHAnsi" w:eastAsiaTheme="minorEastAsia" w:cstheme="minorBidi"/>
          <w:kern w:val="0"/>
          <w:sz w:val="24"/>
          <w:szCs w:val="24"/>
          <w:shd w:val="clear" w:fill="FFFFFF"/>
          <w:lang w:val="en-US" w:eastAsia="zh-CN" w:bidi="ar"/>
        </w:rPr>
        <w:instrText xml:space="preserve"> HYPERLINK "http://www.shangyou.gov.cn/syxxxgk/xyjglj/list.shtml" </w:instrText>
      </w:r>
      <w:r>
        <w:rPr>
          <w:rFonts w:asciiTheme="minorHAnsi" w:hAnsiTheme="minorHAnsi" w:eastAsiaTheme="minorEastAsia" w:cstheme="minorBidi"/>
          <w:kern w:val="0"/>
          <w:sz w:val="24"/>
          <w:szCs w:val="24"/>
          <w:shd w:val="clear" w:fill="FFFFFF"/>
          <w:lang w:val="en-US" w:eastAsia="zh-CN" w:bidi="ar"/>
        </w:rPr>
        <w:fldChar w:fldCharType="separate"/>
      </w:r>
      <w:r>
        <w:rPr>
          <w:rStyle w:val="4"/>
          <w:rFonts w:hint="eastAsia" w:ascii="宋体" w:hAnsi="宋体" w:eastAsia="宋体" w:cs="宋体"/>
          <w:i w:val="0"/>
          <w:iCs w:val="0"/>
          <w:caps w:val="0"/>
          <w:color w:val="333333"/>
          <w:spacing w:val="0"/>
          <w:kern w:val="0"/>
          <w:sz w:val="32"/>
          <w:szCs w:val="32"/>
          <w:shd w:val="clear" w:fill="FFFFFF"/>
        </w:rPr>
        <w:t>http://www.shangyou.gov.cn</w:t>
      </w:r>
      <w:r>
        <w:rPr>
          <w:rFonts w:asciiTheme="minorHAnsi" w:hAnsiTheme="minorHAnsi" w:eastAsiaTheme="minorEastAsia" w:cstheme="minorBidi"/>
          <w:kern w:val="0"/>
          <w:sz w:val="24"/>
          <w:szCs w:val="24"/>
          <w:shd w:val="clear" w:fill="FFFFFF"/>
          <w:lang w:val="en-US" w:eastAsia="zh-CN" w:bidi="ar"/>
        </w:rPr>
        <w:fldChar w:fldCharType="end"/>
      </w:r>
      <w:r>
        <w:rPr>
          <w:rFonts w:hint="default" w:ascii="仿宋_GB2312" w:hAnsi="仿宋" w:eastAsia="仿宋_GB2312" w:cs="仿宋_GB2312"/>
          <w:kern w:val="0"/>
          <w:sz w:val="32"/>
          <w:szCs w:val="32"/>
          <w:shd w:val="clear" w:fill="FFFFFF"/>
          <w:lang w:val="en-US" w:eastAsia="zh-CN" w:bidi="ar"/>
        </w:rPr>
        <w:t>）下载</w:t>
      </w:r>
      <w:r>
        <w:rPr>
          <w:rFonts w:hint="default" w:ascii="仿宋_GB2312" w:hAnsi="仿宋" w:eastAsia="仿宋_GB2312" w:cs="宋体"/>
          <w:kern w:val="0"/>
          <w:sz w:val="32"/>
          <w:szCs w:val="32"/>
          <w:shd w:val="clear" w:fill="FFFFFF"/>
          <w:lang w:val="en-US" w:eastAsia="zh-CN" w:bidi="ar"/>
        </w:rPr>
        <w:t> </w:t>
      </w:r>
      <w:r>
        <w:rPr>
          <w:rFonts w:hint="eastAsia" w:ascii="仿宋" w:hAnsi="仿宋" w:eastAsia="仿宋" w:cs="仿宋"/>
          <w:kern w:val="0"/>
          <w:sz w:val="32"/>
          <w:szCs w:val="32"/>
          <w:shd w:val="clear" w:fill="FFFFFF"/>
          <w:lang w:val="en-US" w:eastAsia="zh-CN" w:bidi="ar"/>
        </w:rPr>
        <w:t>，如对本报告有任何疑问，请与上犹县卫生健康委员会联系（地址：上犹县犹江大道疾控大楼三楼，电话：</w:t>
      </w:r>
      <w:r>
        <w:rPr>
          <w:rFonts w:hint="eastAsia" w:ascii="宋体" w:hAnsi="宋体" w:eastAsia="宋体" w:cs="宋体"/>
          <w:kern w:val="0"/>
          <w:sz w:val="32"/>
          <w:szCs w:val="32"/>
          <w:shd w:val="clear" w:fill="FFFFFF"/>
          <w:lang w:val="en-US" w:eastAsia="zh-CN" w:bidi="ar"/>
        </w:rPr>
        <w:t>0797-8542284</w:t>
      </w:r>
      <w:r>
        <w:rPr>
          <w:rFonts w:hint="eastAsia" w:ascii="仿宋" w:hAnsi="仿宋" w:eastAsia="仿宋" w:cs="仿宋"/>
          <w:kern w:val="0"/>
          <w:sz w:val="32"/>
          <w:szCs w:val="32"/>
          <w:shd w:val="clear" w:fill="FFFFFF"/>
          <w:lang w:val="en-US" w:eastAsia="zh-CN" w:bidi="ar"/>
        </w:rPr>
        <w:t>，邮编：</w:t>
      </w:r>
      <w:r>
        <w:rPr>
          <w:rFonts w:hint="eastAsia" w:ascii="宋体" w:hAnsi="宋体" w:eastAsia="宋体" w:cs="宋体"/>
          <w:kern w:val="0"/>
          <w:sz w:val="32"/>
          <w:szCs w:val="32"/>
          <w:shd w:val="clear" w:fill="FFFFFF"/>
          <w:lang w:val="en-US" w:eastAsia="zh-CN" w:bidi="ar"/>
        </w:rPr>
        <w:t>341200</w:t>
      </w:r>
      <w:r>
        <w:rPr>
          <w:rFonts w:hint="eastAsia" w:ascii="仿宋" w:hAnsi="仿宋" w:eastAsia="仿宋" w:cs="仿宋"/>
          <w:kern w:val="0"/>
          <w:sz w:val="32"/>
          <w:szCs w:val="32"/>
          <w:shd w:val="clear" w:fill="FFFFFF"/>
          <w:lang w:val="en-US" w:eastAsia="zh-CN" w:bidi="ar"/>
        </w:rPr>
        <w:t>）。</w:t>
      </w:r>
    </w:p>
    <w:p w14:paraId="3FBF7041">
      <w:pPr>
        <w:keepNext w:val="0"/>
        <w:keepLines w:val="0"/>
        <w:widowControl/>
        <w:suppressLineNumbers w:val="0"/>
        <w:shd w:val="clear" w:fill="FFFFFF"/>
        <w:spacing w:before="0" w:beforeAutospacing="1" w:after="0" w:afterAutospacing="1" w:line="560" w:lineRule="exact"/>
        <w:ind w:left="0" w:right="0" w:firstLine="640"/>
        <w:jc w:val="left"/>
      </w:pPr>
      <w:r>
        <w:rPr>
          <w:rFonts w:ascii="黑体" w:hAnsi="宋体" w:eastAsia="黑体" w:cs="黑体"/>
          <w:kern w:val="0"/>
          <w:sz w:val="32"/>
          <w:szCs w:val="32"/>
          <w:shd w:val="clear" w:fill="FFFFFF"/>
          <w:lang w:val="en-US" w:eastAsia="zh-CN" w:bidi="ar"/>
        </w:rPr>
        <w:t>一、总体情况</w:t>
      </w:r>
    </w:p>
    <w:p w14:paraId="3E7F4D69">
      <w:pPr>
        <w:keepNext w:val="0"/>
        <w:keepLines w:val="0"/>
        <w:widowControl/>
        <w:suppressLineNumbers w:val="0"/>
        <w:shd w:val="clear" w:fill="FFFFFF"/>
        <w:spacing w:before="0" w:beforeAutospacing="1" w:after="0" w:afterAutospacing="1" w:line="560" w:lineRule="exact"/>
        <w:ind w:left="0" w:right="0" w:firstLine="640"/>
        <w:jc w:val="left"/>
      </w:pPr>
      <w:r>
        <w:rPr>
          <w:rFonts w:hint="eastAsia" w:ascii="宋体" w:hAnsi="宋体" w:eastAsia="宋体" w:cs="宋体"/>
          <w:kern w:val="0"/>
          <w:sz w:val="32"/>
          <w:szCs w:val="32"/>
          <w:shd w:val="clear" w:fill="FFFFFF"/>
          <w:lang w:val="en-US" w:eastAsia="zh-CN" w:bidi="ar"/>
        </w:rPr>
        <w:t>2020</w:t>
      </w:r>
      <w:r>
        <w:rPr>
          <w:rFonts w:hint="eastAsia" w:ascii="仿宋" w:hAnsi="仿宋" w:eastAsia="仿宋" w:cs="仿宋"/>
          <w:kern w:val="0"/>
          <w:sz w:val="32"/>
          <w:szCs w:val="32"/>
          <w:shd w:val="clear" w:fill="FFFFFF"/>
          <w:lang w:val="en-US" w:eastAsia="zh-CN" w:bidi="ar"/>
        </w:rPr>
        <w:t>年上犹县卫生健康委员会坚持以习近平新时代中国特色社会主义思想为指导，深入贯彻党的十九大和十九届二中、三中、四中、五中全会精神，严格落实《国务院办公厅印发〈关于全面推进政务公开工作的意见〉实施细则的通知》（国办发〔</w:t>
      </w:r>
      <w:r>
        <w:rPr>
          <w:rFonts w:hint="eastAsia" w:ascii="宋体" w:hAnsi="宋体" w:eastAsia="宋体" w:cs="宋体"/>
          <w:kern w:val="0"/>
          <w:sz w:val="32"/>
          <w:szCs w:val="32"/>
          <w:shd w:val="clear" w:fill="FFFFFF"/>
          <w:lang w:val="en-US" w:eastAsia="zh-CN" w:bidi="ar"/>
        </w:rPr>
        <w:t>2016</w:t>
      </w:r>
      <w:r>
        <w:rPr>
          <w:rFonts w:hint="eastAsia" w:ascii="仿宋" w:hAnsi="仿宋" w:eastAsia="仿宋" w:cs="仿宋"/>
          <w:kern w:val="0"/>
          <w:sz w:val="32"/>
          <w:szCs w:val="32"/>
          <w:shd w:val="clear" w:fill="FFFFFF"/>
          <w:lang w:val="en-US" w:eastAsia="zh-CN" w:bidi="ar"/>
        </w:rPr>
        <w:t>〕</w:t>
      </w:r>
      <w:r>
        <w:rPr>
          <w:rFonts w:hint="eastAsia" w:ascii="宋体" w:hAnsi="宋体" w:eastAsia="宋体" w:cs="宋体"/>
          <w:kern w:val="0"/>
          <w:sz w:val="32"/>
          <w:szCs w:val="32"/>
          <w:shd w:val="clear" w:fill="FFFFFF"/>
          <w:lang w:val="en-US" w:eastAsia="zh-CN" w:bidi="ar"/>
        </w:rPr>
        <w:t>80</w:t>
      </w:r>
      <w:r>
        <w:rPr>
          <w:rFonts w:hint="eastAsia" w:ascii="仿宋" w:hAnsi="仿宋" w:eastAsia="仿宋" w:cs="仿宋"/>
          <w:kern w:val="0"/>
          <w:sz w:val="32"/>
          <w:szCs w:val="32"/>
          <w:shd w:val="clear" w:fill="FFFFFF"/>
          <w:lang w:val="en-US" w:eastAsia="zh-CN" w:bidi="ar"/>
        </w:rPr>
        <w:t>号）和《国务院办公厅关于印发</w:t>
      </w:r>
      <w:r>
        <w:rPr>
          <w:rFonts w:hint="eastAsia" w:ascii="宋体" w:hAnsi="宋体" w:eastAsia="宋体" w:cs="宋体"/>
          <w:kern w:val="0"/>
          <w:sz w:val="32"/>
          <w:szCs w:val="32"/>
          <w:shd w:val="clear" w:fill="FFFFFF"/>
          <w:lang w:val="en-US" w:eastAsia="zh-CN" w:bidi="ar"/>
        </w:rPr>
        <w:t>2020</w:t>
      </w:r>
      <w:r>
        <w:rPr>
          <w:rFonts w:hint="eastAsia" w:ascii="仿宋" w:hAnsi="仿宋" w:eastAsia="仿宋" w:cs="仿宋"/>
          <w:kern w:val="0"/>
          <w:sz w:val="32"/>
          <w:szCs w:val="32"/>
          <w:shd w:val="clear" w:fill="FFFFFF"/>
          <w:lang w:val="en-US" w:eastAsia="zh-CN" w:bidi="ar"/>
        </w:rPr>
        <w:t>年政务公开工作要点的通知》（国办发〔</w:t>
      </w:r>
      <w:r>
        <w:rPr>
          <w:rFonts w:hint="eastAsia" w:ascii="宋体" w:hAnsi="宋体" w:eastAsia="宋体" w:cs="宋体"/>
          <w:kern w:val="0"/>
          <w:sz w:val="32"/>
          <w:szCs w:val="32"/>
          <w:shd w:val="clear" w:fill="FFFFFF"/>
          <w:lang w:val="en-US" w:eastAsia="zh-CN" w:bidi="ar"/>
        </w:rPr>
        <w:t>2020</w:t>
      </w:r>
      <w:r>
        <w:rPr>
          <w:rFonts w:hint="eastAsia" w:ascii="仿宋" w:hAnsi="仿宋" w:eastAsia="仿宋" w:cs="仿宋"/>
          <w:kern w:val="0"/>
          <w:sz w:val="32"/>
          <w:szCs w:val="32"/>
          <w:shd w:val="clear" w:fill="FFFFFF"/>
          <w:lang w:val="en-US" w:eastAsia="zh-CN" w:bidi="ar"/>
        </w:rPr>
        <w:t>〕</w:t>
      </w:r>
      <w:r>
        <w:rPr>
          <w:rFonts w:hint="eastAsia" w:ascii="宋体" w:hAnsi="宋体" w:eastAsia="宋体" w:cs="宋体"/>
          <w:kern w:val="0"/>
          <w:sz w:val="32"/>
          <w:szCs w:val="32"/>
          <w:shd w:val="clear" w:fill="FFFFFF"/>
          <w:lang w:val="en-US" w:eastAsia="zh-CN" w:bidi="ar"/>
        </w:rPr>
        <w:t>17</w:t>
      </w:r>
      <w:r>
        <w:rPr>
          <w:rFonts w:hint="eastAsia" w:ascii="仿宋" w:hAnsi="仿宋" w:eastAsia="仿宋" w:cs="仿宋"/>
          <w:kern w:val="0"/>
          <w:sz w:val="32"/>
          <w:szCs w:val="32"/>
          <w:shd w:val="clear" w:fill="FFFFFF"/>
          <w:lang w:val="en-US" w:eastAsia="zh-CN" w:bidi="ar"/>
        </w:rPr>
        <w:t>号）的要求。同时根据任务分工，紧紧围绕省委、省政府中心工作及社会群众关注关切，着力提升政府信息公开质量，推进拓宽政府信息公开渠道，不断增强政府信息公开实效。</w:t>
      </w:r>
    </w:p>
    <w:p w14:paraId="5B5B3C97">
      <w:pPr>
        <w:keepNext w:val="0"/>
        <w:keepLines w:val="0"/>
        <w:widowControl/>
        <w:suppressLineNumbers w:val="0"/>
        <w:shd w:val="clear" w:fill="FFFFFF"/>
        <w:spacing w:before="0" w:beforeAutospacing="1" w:after="0" w:afterAutospacing="1" w:line="440" w:lineRule="atLeast"/>
        <w:ind w:left="0" w:right="0" w:firstLine="640"/>
        <w:jc w:val="left"/>
      </w:pPr>
      <w:r>
        <w:rPr>
          <w:rFonts w:hint="eastAsia" w:ascii="黑体" w:hAnsi="宋体" w:eastAsia="黑体" w:cs="黑体"/>
          <w:kern w:val="0"/>
          <w:sz w:val="32"/>
          <w:szCs w:val="32"/>
          <w:shd w:val="clear" w:fill="FFFFFF"/>
          <w:lang w:val="en-US" w:eastAsia="zh-CN" w:bidi="ar"/>
        </w:rPr>
        <w:t>二、主动公开政府信息情况</w:t>
      </w:r>
    </w:p>
    <w:tbl>
      <w:tblPr>
        <w:tblW w:w="87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981"/>
        <w:gridCol w:w="2318"/>
        <w:gridCol w:w="2091"/>
        <w:gridCol w:w="2370"/>
      </w:tblGrid>
      <w:tr w14:paraId="790061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80" w:hRule="atLeast"/>
        </w:trPr>
        <w:tc>
          <w:tcPr>
            <w:tcW w:w="8760"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2FC86EB">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第二十条第（一）项</w:t>
            </w:r>
          </w:p>
        </w:tc>
      </w:tr>
      <w:tr w14:paraId="58A1C5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4" w:hRule="atLeast"/>
        </w:trPr>
        <w:tc>
          <w:tcPr>
            <w:tcW w:w="198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40D934B">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信息内容</w:t>
            </w:r>
          </w:p>
        </w:tc>
        <w:tc>
          <w:tcPr>
            <w:tcW w:w="2318" w:type="dxa"/>
            <w:tcBorders>
              <w:top w:val="nil"/>
              <w:left w:val="nil"/>
              <w:bottom w:val="single" w:color="auto" w:sz="8" w:space="0"/>
              <w:right w:val="single" w:color="auto" w:sz="8" w:space="0"/>
            </w:tcBorders>
            <w:shd w:val="clear"/>
            <w:tcMar>
              <w:left w:w="108" w:type="dxa"/>
              <w:right w:w="108" w:type="dxa"/>
            </w:tcMar>
            <w:vAlign w:val="center"/>
          </w:tcPr>
          <w:p w14:paraId="498F2A9B">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本年新制作数量</w:t>
            </w:r>
          </w:p>
        </w:tc>
        <w:tc>
          <w:tcPr>
            <w:tcW w:w="2091" w:type="dxa"/>
            <w:tcBorders>
              <w:top w:val="nil"/>
              <w:left w:val="nil"/>
              <w:bottom w:val="single" w:color="auto" w:sz="8" w:space="0"/>
              <w:right w:val="single" w:color="auto" w:sz="8" w:space="0"/>
            </w:tcBorders>
            <w:shd w:val="clear"/>
            <w:tcMar>
              <w:left w:w="108" w:type="dxa"/>
              <w:right w:w="108" w:type="dxa"/>
            </w:tcMar>
            <w:vAlign w:val="center"/>
          </w:tcPr>
          <w:p w14:paraId="64AF4C1B">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本年新公开数量</w:t>
            </w:r>
          </w:p>
        </w:tc>
        <w:tc>
          <w:tcPr>
            <w:tcW w:w="2370" w:type="dxa"/>
            <w:tcBorders>
              <w:top w:val="nil"/>
              <w:left w:val="nil"/>
              <w:bottom w:val="single" w:color="auto" w:sz="8" w:space="0"/>
              <w:right w:val="single" w:color="auto" w:sz="8" w:space="0"/>
            </w:tcBorders>
            <w:shd w:val="clear"/>
            <w:tcMar>
              <w:left w:w="108" w:type="dxa"/>
              <w:right w:w="108" w:type="dxa"/>
            </w:tcMar>
            <w:vAlign w:val="center"/>
          </w:tcPr>
          <w:p w14:paraId="6BB09599">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对外公开总数量</w:t>
            </w:r>
          </w:p>
        </w:tc>
      </w:tr>
      <w:tr w14:paraId="779F88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32" w:hRule="atLeast"/>
        </w:trPr>
        <w:tc>
          <w:tcPr>
            <w:tcW w:w="198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E827069">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规    章</w:t>
            </w:r>
          </w:p>
        </w:tc>
        <w:tc>
          <w:tcPr>
            <w:tcW w:w="2318" w:type="dxa"/>
            <w:tcBorders>
              <w:top w:val="nil"/>
              <w:left w:val="nil"/>
              <w:bottom w:val="single" w:color="auto" w:sz="8" w:space="0"/>
              <w:right w:val="single" w:color="auto" w:sz="8" w:space="0"/>
            </w:tcBorders>
            <w:shd w:val="clear"/>
            <w:tcMar>
              <w:left w:w="108" w:type="dxa"/>
              <w:right w:w="108" w:type="dxa"/>
            </w:tcMar>
            <w:vAlign w:val="center"/>
          </w:tcPr>
          <w:p w14:paraId="4AFF8F7A">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2091" w:type="dxa"/>
            <w:tcBorders>
              <w:top w:val="nil"/>
              <w:left w:val="nil"/>
              <w:bottom w:val="single" w:color="auto" w:sz="8" w:space="0"/>
              <w:right w:val="single" w:color="auto" w:sz="8" w:space="0"/>
            </w:tcBorders>
            <w:shd w:val="clear"/>
            <w:tcMar>
              <w:left w:w="108" w:type="dxa"/>
              <w:right w:w="108" w:type="dxa"/>
            </w:tcMar>
            <w:vAlign w:val="center"/>
          </w:tcPr>
          <w:p w14:paraId="0C5E4159">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2370" w:type="dxa"/>
            <w:tcBorders>
              <w:top w:val="nil"/>
              <w:left w:val="nil"/>
              <w:bottom w:val="single" w:color="auto" w:sz="8" w:space="0"/>
              <w:right w:val="single" w:color="auto" w:sz="8" w:space="0"/>
            </w:tcBorders>
            <w:shd w:val="clear"/>
            <w:tcMar>
              <w:left w:w="108" w:type="dxa"/>
              <w:right w:w="108" w:type="dxa"/>
            </w:tcMar>
            <w:vAlign w:val="center"/>
          </w:tcPr>
          <w:p w14:paraId="1F0A2B97">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0</w:t>
            </w:r>
          </w:p>
        </w:tc>
      </w:tr>
      <w:tr w14:paraId="402788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trPr>
        <w:tc>
          <w:tcPr>
            <w:tcW w:w="198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5BD5A28">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规范性文件</w:t>
            </w:r>
          </w:p>
        </w:tc>
        <w:tc>
          <w:tcPr>
            <w:tcW w:w="2318" w:type="dxa"/>
            <w:tcBorders>
              <w:top w:val="nil"/>
              <w:left w:val="nil"/>
              <w:bottom w:val="single" w:color="auto" w:sz="8" w:space="0"/>
              <w:right w:val="single" w:color="auto" w:sz="8" w:space="0"/>
            </w:tcBorders>
            <w:shd w:val="clear"/>
            <w:tcMar>
              <w:left w:w="108" w:type="dxa"/>
              <w:right w:w="108" w:type="dxa"/>
            </w:tcMar>
            <w:vAlign w:val="center"/>
          </w:tcPr>
          <w:p w14:paraId="73F66B9B">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2091" w:type="dxa"/>
            <w:tcBorders>
              <w:top w:val="nil"/>
              <w:left w:val="nil"/>
              <w:bottom w:val="single" w:color="auto" w:sz="8" w:space="0"/>
              <w:right w:val="single" w:color="auto" w:sz="8" w:space="0"/>
            </w:tcBorders>
            <w:shd w:val="clear"/>
            <w:tcMar>
              <w:left w:w="108" w:type="dxa"/>
              <w:right w:w="108" w:type="dxa"/>
            </w:tcMar>
            <w:vAlign w:val="center"/>
          </w:tcPr>
          <w:p w14:paraId="102C9C3E">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2370" w:type="dxa"/>
            <w:tcBorders>
              <w:top w:val="nil"/>
              <w:left w:val="nil"/>
              <w:bottom w:val="single" w:color="auto" w:sz="8" w:space="0"/>
              <w:right w:val="single" w:color="auto" w:sz="8" w:space="0"/>
            </w:tcBorders>
            <w:shd w:val="clear"/>
            <w:tcMar>
              <w:left w:w="108" w:type="dxa"/>
              <w:right w:w="108" w:type="dxa"/>
            </w:tcMar>
            <w:vAlign w:val="center"/>
          </w:tcPr>
          <w:p w14:paraId="7563B8E1">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5</w:t>
            </w:r>
          </w:p>
        </w:tc>
      </w:tr>
      <w:tr w14:paraId="5C5796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8" w:hRule="atLeast"/>
        </w:trPr>
        <w:tc>
          <w:tcPr>
            <w:tcW w:w="8760"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14:paraId="6ACA70F3">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第二十条第（五）项</w:t>
            </w:r>
          </w:p>
        </w:tc>
      </w:tr>
      <w:tr w14:paraId="25A4B7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198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6100A1C">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信息内容</w:t>
            </w:r>
          </w:p>
        </w:tc>
        <w:tc>
          <w:tcPr>
            <w:tcW w:w="2318" w:type="dxa"/>
            <w:tcBorders>
              <w:top w:val="nil"/>
              <w:left w:val="nil"/>
              <w:bottom w:val="single" w:color="auto" w:sz="8" w:space="0"/>
              <w:right w:val="single" w:color="auto" w:sz="8" w:space="0"/>
            </w:tcBorders>
            <w:shd w:val="clear"/>
            <w:tcMar>
              <w:left w:w="108" w:type="dxa"/>
              <w:right w:w="108" w:type="dxa"/>
            </w:tcMar>
            <w:vAlign w:val="center"/>
          </w:tcPr>
          <w:p w14:paraId="63D37D44">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上一年项目数量</w:t>
            </w:r>
          </w:p>
        </w:tc>
        <w:tc>
          <w:tcPr>
            <w:tcW w:w="2091" w:type="dxa"/>
            <w:tcBorders>
              <w:top w:val="nil"/>
              <w:left w:val="nil"/>
              <w:bottom w:val="single" w:color="auto" w:sz="8" w:space="0"/>
              <w:right w:val="single" w:color="auto" w:sz="8" w:space="0"/>
            </w:tcBorders>
            <w:shd w:val="clear"/>
            <w:tcMar>
              <w:left w:w="108" w:type="dxa"/>
              <w:right w:w="108" w:type="dxa"/>
            </w:tcMar>
            <w:vAlign w:val="center"/>
          </w:tcPr>
          <w:p w14:paraId="38D86A90">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本年增/减</w:t>
            </w:r>
          </w:p>
        </w:tc>
        <w:tc>
          <w:tcPr>
            <w:tcW w:w="2370" w:type="dxa"/>
            <w:tcBorders>
              <w:top w:val="nil"/>
              <w:left w:val="nil"/>
              <w:bottom w:val="single" w:color="auto" w:sz="8" w:space="0"/>
              <w:right w:val="single" w:color="auto" w:sz="8" w:space="0"/>
            </w:tcBorders>
            <w:shd w:val="clear"/>
            <w:tcMar>
              <w:left w:w="108" w:type="dxa"/>
              <w:right w:w="108" w:type="dxa"/>
            </w:tcMar>
            <w:vAlign w:val="center"/>
          </w:tcPr>
          <w:p w14:paraId="4CE1C1BD">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处理决定数量</w:t>
            </w:r>
          </w:p>
        </w:tc>
      </w:tr>
      <w:tr w14:paraId="47A1AC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1" w:hRule="atLeast"/>
        </w:trPr>
        <w:tc>
          <w:tcPr>
            <w:tcW w:w="198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58A4B1C">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行政许可</w:t>
            </w:r>
          </w:p>
        </w:tc>
        <w:tc>
          <w:tcPr>
            <w:tcW w:w="2318" w:type="dxa"/>
            <w:tcBorders>
              <w:top w:val="nil"/>
              <w:left w:val="nil"/>
              <w:bottom w:val="single" w:color="auto" w:sz="8" w:space="0"/>
              <w:right w:val="single" w:color="auto" w:sz="8" w:space="0"/>
            </w:tcBorders>
            <w:shd w:val="clear"/>
            <w:tcMar>
              <w:left w:w="108" w:type="dxa"/>
              <w:right w:w="108" w:type="dxa"/>
            </w:tcMar>
            <w:vAlign w:val="center"/>
          </w:tcPr>
          <w:p w14:paraId="0E18F68B">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18</w:t>
            </w:r>
          </w:p>
        </w:tc>
        <w:tc>
          <w:tcPr>
            <w:tcW w:w="2091" w:type="dxa"/>
            <w:tcBorders>
              <w:top w:val="nil"/>
              <w:left w:val="nil"/>
              <w:bottom w:val="single" w:color="auto" w:sz="8" w:space="0"/>
              <w:right w:val="single" w:color="auto" w:sz="8" w:space="0"/>
            </w:tcBorders>
            <w:shd w:val="clear"/>
            <w:tcMar>
              <w:left w:w="108" w:type="dxa"/>
              <w:right w:w="108" w:type="dxa"/>
            </w:tcMar>
            <w:vAlign w:val="center"/>
          </w:tcPr>
          <w:p w14:paraId="6D62621F">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2370" w:type="dxa"/>
            <w:tcBorders>
              <w:top w:val="nil"/>
              <w:left w:val="nil"/>
              <w:bottom w:val="single" w:color="auto" w:sz="8" w:space="0"/>
              <w:right w:val="single" w:color="auto" w:sz="8" w:space="0"/>
            </w:tcBorders>
            <w:shd w:val="clear"/>
            <w:tcMar>
              <w:left w:w="108" w:type="dxa"/>
              <w:right w:w="108" w:type="dxa"/>
            </w:tcMar>
            <w:vAlign w:val="center"/>
          </w:tcPr>
          <w:p w14:paraId="523A5437">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0</w:t>
            </w:r>
          </w:p>
        </w:tc>
      </w:tr>
      <w:tr w14:paraId="25F89D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3" w:hRule="atLeast"/>
        </w:trPr>
        <w:tc>
          <w:tcPr>
            <w:tcW w:w="198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DD39D61">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其他对外管理服务事项</w:t>
            </w:r>
          </w:p>
        </w:tc>
        <w:tc>
          <w:tcPr>
            <w:tcW w:w="2318" w:type="dxa"/>
            <w:tcBorders>
              <w:top w:val="nil"/>
              <w:left w:val="nil"/>
              <w:bottom w:val="single" w:color="auto" w:sz="8" w:space="0"/>
              <w:right w:val="single" w:color="auto" w:sz="8" w:space="0"/>
            </w:tcBorders>
            <w:shd w:val="clear"/>
            <w:tcMar>
              <w:left w:w="108" w:type="dxa"/>
              <w:right w:w="108" w:type="dxa"/>
            </w:tcMar>
            <w:vAlign w:val="center"/>
          </w:tcPr>
          <w:p w14:paraId="51F22024">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2091" w:type="dxa"/>
            <w:tcBorders>
              <w:top w:val="nil"/>
              <w:left w:val="nil"/>
              <w:bottom w:val="single" w:color="auto" w:sz="8" w:space="0"/>
              <w:right w:val="single" w:color="auto" w:sz="8" w:space="0"/>
            </w:tcBorders>
            <w:shd w:val="clear"/>
            <w:tcMar>
              <w:left w:w="108" w:type="dxa"/>
              <w:right w:w="108" w:type="dxa"/>
            </w:tcMar>
            <w:vAlign w:val="center"/>
          </w:tcPr>
          <w:p w14:paraId="51A60ADB">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2370" w:type="dxa"/>
            <w:tcBorders>
              <w:top w:val="nil"/>
              <w:left w:val="nil"/>
              <w:bottom w:val="single" w:color="auto" w:sz="8" w:space="0"/>
              <w:right w:val="single" w:color="auto" w:sz="8" w:space="0"/>
            </w:tcBorders>
            <w:shd w:val="clear"/>
            <w:tcMar>
              <w:left w:w="108" w:type="dxa"/>
              <w:right w:w="108" w:type="dxa"/>
            </w:tcMar>
            <w:vAlign w:val="center"/>
          </w:tcPr>
          <w:p w14:paraId="4C576CA6">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0</w:t>
            </w:r>
          </w:p>
        </w:tc>
      </w:tr>
      <w:tr w14:paraId="0C4594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03" w:hRule="atLeast"/>
        </w:trPr>
        <w:tc>
          <w:tcPr>
            <w:tcW w:w="8760"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14:paraId="26C6492B">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第二十条第（六）项</w:t>
            </w:r>
          </w:p>
        </w:tc>
      </w:tr>
      <w:tr w14:paraId="38301D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5" w:hRule="atLeast"/>
        </w:trPr>
        <w:tc>
          <w:tcPr>
            <w:tcW w:w="198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0C57985">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信息内容</w:t>
            </w:r>
          </w:p>
        </w:tc>
        <w:tc>
          <w:tcPr>
            <w:tcW w:w="2318" w:type="dxa"/>
            <w:tcBorders>
              <w:top w:val="nil"/>
              <w:left w:val="nil"/>
              <w:bottom w:val="single" w:color="auto" w:sz="8" w:space="0"/>
              <w:right w:val="single" w:color="auto" w:sz="8" w:space="0"/>
            </w:tcBorders>
            <w:shd w:val="clear"/>
            <w:tcMar>
              <w:left w:w="108" w:type="dxa"/>
              <w:right w:w="108" w:type="dxa"/>
            </w:tcMar>
            <w:vAlign w:val="center"/>
          </w:tcPr>
          <w:p w14:paraId="004DBB2F">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上一年项目数量</w:t>
            </w:r>
          </w:p>
        </w:tc>
        <w:tc>
          <w:tcPr>
            <w:tcW w:w="2091" w:type="dxa"/>
            <w:tcBorders>
              <w:top w:val="nil"/>
              <w:left w:val="nil"/>
              <w:bottom w:val="single" w:color="auto" w:sz="8" w:space="0"/>
              <w:right w:val="single" w:color="auto" w:sz="8" w:space="0"/>
            </w:tcBorders>
            <w:shd w:val="clear"/>
            <w:tcMar>
              <w:left w:w="108" w:type="dxa"/>
              <w:right w:w="108" w:type="dxa"/>
            </w:tcMar>
            <w:vAlign w:val="center"/>
          </w:tcPr>
          <w:p w14:paraId="1253934A">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本年增/减</w:t>
            </w:r>
          </w:p>
        </w:tc>
        <w:tc>
          <w:tcPr>
            <w:tcW w:w="2370" w:type="dxa"/>
            <w:tcBorders>
              <w:top w:val="nil"/>
              <w:left w:val="nil"/>
              <w:bottom w:val="single" w:color="auto" w:sz="8" w:space="0"/>
              <w:right w:val="single" w:color="auto" w:sz="8" w:space="0"/>
            </w:tcBorders>
            <w:shd w:val="clear"/>
            <w:tcMar>
              <w:left w:w="108" w:type="dxa"/>
              <w:right w:w="108" w:type="dxa"/>
            </w:tcMar>
            <w:vAlign w:val="center"/>
          </w:tcPr>
          <w:p w14:paraId="5AB66778">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处理决定数量</w:t>
            </w:r>
          </w:p>
        </w:tc>
      </w:tr>
      <w:tr w14:paraId="1E4009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198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A26EDAE">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行政处罚</w:t>
            </w:r>
          </w:p>
        </w:tc>
        <w:tc>
          <w:tcPr>
            <w:tcW w:w="2318" w:type="dxa"/>
            <w:tcBorders>
              <w:top w:val="nil"/>
              <w:left w:val="nil"/>
              <w:bottom w:val="single" w:color="auto" w:sz="8" w:space="0"/>
              <w:right w:val="single" w:color="auto" w:sz="8" w:space="0"/>
            </w:tcBorders>
            <w:shd w:val="clear"/>
            <w:tcMar>
              <w:left w:w="108" w:type="dxa"/>
              <w:right w:w="108" w:type="dxa"/>
            </w:tcMar>
            <w:vAlign w:val="center"/>
          </w:tcPr>
          <w:p w14:paraId="545589DA">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685</w:t>
            </w:r>
          </w:p>
        </w:tc>
        <w:tc>
          <w:tcPr>
            <w:tcW w:w="2091" w:type="dxa"/>
            <w:tcBorders>
              <w:top w:val="nil"/>
              <w:left w:val="nil"/>
              <w:bottom w:val="single" w:color="auto" w:sz="8" w:space="0"/>
              <w:right w:val="single" w:color="auto" w:sz="8" w:space="0"/>
            </w:tcBorders>
            <w:shd w:val="clear"/>
            <w:tcMar>
              <w:left w:w="108" w:type="dxa"/>
              <w:right w:w="108" w:type="dxa"/>
            </w:tcMar>
            <w:vAlign w:val="center"/>
          </w:tcPr>
          <w:p w14:paraId="7D8B6C36">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2370" w:type="dxa"/>
            <w:tcBorders>
              <w:top w:val="nil"/>
              <w:left w:val="nil"/>
              <w:bottom w:val="single" w:color="auto" w:sz="8" w:space="0"/>
              <w:right w:val="single" w:color="auto" w:sz="8" w:space="0"/>
            </w:tcBorders>
            <w:shd w:val="clear"/>
            <w:tcMar>
              <w:left w:w="108" w:type="dxa"/>
              <w:right w:w="108" w:type="dxa"/>
            </w:tcMar>
            <w:vAlign w:val="center"/>
          </w:tcPr>
          <w:p w14:paraId="654B25DF">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59</w:t>
            </w:r>
          </w:p>
        </w:tc>
      </w:tr>
      <w:tr w14:paraId="77CED9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9" w:hRule="atLeast"/>
        </w:trPr>
        <w:tc>
          <w:tcPr>
            <w:tcW w:w="198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202E64D">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行政强制</w:t>
            </w:r>
          </w:p>
        </w:tc>
        <w:tc>
          <w:tcPr>
            <w:tcW w:w="2318" w:type="dxa"/>
            <w:tcBorders>
              <w:top w:val="nil"/>
              <w:left w:val="nil"/>
              <w:bottom w:val="single" w:color="auto" w:sz="8" w:space="0"/>
              <w:right w:val="single" w:color="auto" w:sz="8" w:space="0"/>
            </w:tcBorders>
            <w:shd w:val="clear"/>
            <w:tcMar>
              <w:left w:w="108" w:type="dxa"/>
              <w:right w:w="108" w:type="dxa"/>
            </w:tcMar>
            <w:vAlign w:val="center"/>
          </w:tcPr>
          <w:p w14:paraId="36558E75">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2091" w:type="dxa"/>
            <w:tcBorders>
              <w:top w:val="nil"/>
              <w:left w:val="nil"/>
              <w:bottom w:val="single" w:color="auto" w:sz="8" w:space="0"/>
              <w:right w:val="single" w:color="auto" w:sz="8" w:space="0"/>
            </w:tcBorders>
            <w:shd w:val="clear"/>
            <w:tcMar>
              <w:left w:w="108" w:type="dxa"/>
              <w:right w:w="108" w:type="dxa"/>
            </w:tcMar>
            <w:vAlign w:val="center"/>
          </w:tcPr>
          <w:p w14:paraId="6095708A">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2370" w:type="dxa"/>
            <w:tcBorders>
              <w:top w:val="nil"/>
              <w:left w:val="nil"/>
              <w:bottom w:val="single" w:color="auto" w:sz="8" w:space="0"/>
              <w:right w:val="single" w:color="auto" w:sz="8" w:space="0"/>
            </w:tcBorders>
            <w:shd w:val="clear"/>
            <w:tcMar>
              <w:left w:w="108" w:type="dxa"/>
              <w:right w:w="108" w:type="dxa"/>
            </w:tcMar>
            <w:vAlign w:val="center"/>
          </w:tcPr>
          <w:p w14:paraId="0AB0C6C9">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0</w:t>
            </w:r>
          </w:p>
        </w:tc>
      </w:tr>
      <w:tr w14:paraId="4FBBCD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8" w:hRule="atLeast"/>
        </w:trPr>
        <w:tc>
          <w:tcPr>
            <w:tcW w:w="8760"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14:paraId="6AF3170D">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第二十条第（八）项</w:t>
            </w:r>
          </w:p>
        </w:tc>
      </w:tr>
      <w:tr w14:paraId="02AC50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8" w:hRule="atLeast"/>
        </w:trPr>
        <w:tc>
          <w:tcPr>
            <w:tcW w:w="198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AA9F1BC">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信息内容</w:t>
            </w:r>
          </w:p>
        </w:tc>
        <w:tc>
          <w:tcPr>
            <w:tcW w:w="2318" w:type="dxa"/>
            <w:tcBorders>
              <w:top w:val="nil"/>
              <w:left w:val="nil"/>
              <w:bottom w:val="single" w:color="auto" w:sz="8" w:space="0"/>
              <w:right w:val="single" w:color="auto" w:sz="8" w:space="0"/>
            </w:tcBorders>
            <w:shd w:val="clear"/>
            <w:tcMar>
              <w:left w:w="108" w:type="dxa"/>
              <w:right w:w="108" w:type="dxa"/>
            </w:tcMar>
            <w:vAlign w:val="center"/>
          </w:tcPr>
          <w:p w14:paraId="2EC70434">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上一年项目数量</w:t>
            </w:r>
          </w:p>
        </w:tc>
        <w:tc>
          <w:tcPr>
            <w:tcW w:w="4461" w:type="dxa"/>
            <w:gridSpan w:val="2"/>
            <w:tcBorders>
              <w:top w:val="nil"/>
              <w:left w:val="nil"/>
              <w:bottom w:val="single" w:color="auto" w:sz="8" w:space="0"/>
              <w:right w:val="single" w:color="auto" w:sz="8" w:space="0"/>
            </w:tcBorders>
            <w:shd w:val="clear"/>
            <w:tcMar>
              <w:left w:w="108" w:type="dxa"/>
              <w:right w:w="108" w:type="dxa"/>
            </w:tcMar>
            <w:vAlign w:val="center"/>
          </w:tcPr>
          <w:p w14:paraId="06A2A74B">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本年增/减</w:t>
            </w:r>
          </w:p>
        </w:tc>
      </w:tr>
      <w:tr w14:paraId="0DE968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41" w:hRule="atLeast"/>
        </w:trPr>
        <w:tc>
          <w:tcPr>
            <w:tcW w:w="198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6B35E44">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行政事业性收费</w:t>
            </w:r>
          </w:p>
        </w:tc>
        <w:tc>
          <w:tcPr>
            <w:tcW w:w="2318" w:type="dxa"/>
            <w:tcBorders>
              <w:top w:val="nil"/>
              <w:left w:val="nil"/>
              <w:bottom w:val="single" w:color="auto" w:sz="8" w:space="0"/>
              <w:right w:val="single" w:color="auto" w:sz="8" w:space="0"/>
            </w:tcBorders>
            <w:shd w:val="clear"/>
            <w:tcMar>
              <w:left w:w="108" w:type="dxa"/>
              <w:right w:w="108" w:type="dxa"/>
            </w:tcMar>
            <w:vAlign w:val="center"/>
          </w:tcPr>
          <w:p w14:paraId="1CE1FC44">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4461" w:type="dxa"/>
            <w:gridSpan w:val="2"/>
            <w:tcBorders>
              <w:top w:val="nil"/>
              <w:left w:val="nil"/>
              <w:bottom w:val="single" w:color="auto" w:sz="8" w:space="0"/>
              <w:right w:val="single" w:color="auto" w:sz="8" w:space="0"/>
            </w:tcBorders>
            <w:shd w:val="clear"/>
            <w:tcMar>
              <w:left w:w="108" w:type="dxa"/>
              <w:right w:w="108" w:type="dxa"/>
            </w:tcMar>
            <w:vAlign w:val="center"/>
          </w:tcPr>
          <w:p w14:paraId="6AB88A94">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0</w:t>
            </w:r>
          </w:p>
        </w:tc>
      </w:tr>
      <w:tr w14:paraId="2C70B4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6" w:hRule="atLeast"/>
        </w:trPr>
        <w:tc>
          <w:tcPr>
            <w:tcW w:w="8760"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14:paraId="3DD1F2CB">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第二十条第（九）项</w:t>
            </w:r>
          </w:p>
        </w:tc>
      </w:tr>
      <w:tr w14:paraId="3EFE1C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3" w:hRule="atLeast"/>
        </w:trPr>
        <w:tc>
          <w:tcPr>
            <w:tcW w:w="198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1B40EB6">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信息内容</w:t>
            </w:r>
          </w:p>
        </w:tc>
        <w:tc>
          <w:tcPr>
            <w:tcW w:w="2318" w:type="dxa"/>
            <w:tcBorders>
              <w:top w:val="nil"/>
              <w:left w:val="nil"/>
              <w:bottom w:val="single" w:color="auto" w:sz="8" w:space="0"/>
              <w:right w:val="single" w:color="auto" w:sz="8" w:space="0"/>
            </w:tcBorders>
            <w:shd w:val="clear"/>
            <w:tcMar>
              <w:left w:w="108" w:type="dxa"/>
              <w:right w:w="108" w:type="dxa"/>
            </w:tcMar>
            <w:vAlign w:val="center"/>
          </w:tcPr>
          <w:p w14:paraId="4D7E80E1">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采购项目数量</w:t>
            </w:r>
          </w:p>
        </w:tc>
        <w:tc>
          <w:tcPr>
            <w:tcW w:w="4461" w:type="dxa"/>
            <w:gridSpan w:val="2"/>
            <w:tcBorders>
              <w:top w:val="nil"/>
              <w:left w:val="nil"/>
              <w:bottom w:val="single" w:color="auto" w:sz="8" w:space="0"/>
              <w:right w:val="single" w:color="auto" w:sz="8" w:space="0"/>
            </w:tcBorders>
            <w:shd w:val="clear"/>
            <w:tcMar>
              <w:left w:w="108" w:type="dxa"/>
              <w:right w:w="108" w:type="dxa"/>
            </w:tcMar>
            <w:vAlign w:val="center"/>
          </w:tcPr>
          <w:p w14:paraId="36602149">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采购总金额</w:t>
            </w:r>
          </w:p>
        </w:tc>
      </w:tr>
      <w:tr w14:paraId="0FDF5C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3" w:hRule="atLeast"/>
        </w:trPr>
        <w:tc>
          <w:tcPr>
            <w:tcW w:w="198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E32F1A1">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政府集中采购</w:t>
            </w:r>
          </w:p>
        </w:tc>
        <w:tc>
          <w:tcPr>
            <w:tcW w:w="2318" w:type="dxa"/>
            <w:tcBorders>
              <w:top w:val="nil"/>
              <w:left w:val="nil"/>
              <w:bottom w:val="single" w:color="auto" w:sz="8" w:space="0"/>
              <w:right w:val="single" w:color="auto" w:sz="8" w:space="0"/>
            </w:tcBorders>
            <w:shd w:val="clear"/>
            <w:tcMar>
              <w:left w:w="108" w:type="dxa"/>
              <w:right w:w="108" w:type="dxa"/>
            </w:tcMar>
            <w:vAlign w:val="center"/>
          </w:tcPr>
          <w:p w14:paraId="2430DECB">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85</w:t>
            </w:r>
          </w:p>
        </w:tc>
        <w:tc>
          <w:tcPr>
            <w:tcW w:w="4461" w:type="dxa"/>
            <w:gridSpan w:val="2"/>
            <w:tcBorders>
              <w:top w:val="nil"/>
              <w:left w:val="nil"/>
              <w:bottom w:val="single" w:color="auto" w:sz="8" w:space="0"/>
              <w:right w:val="single" w:color="auto" w:sz="8" w:space="0"/>
            </w:tcBorders>
            <w:shd w:val="clear"/>
            <w:tcMar>
              <w:left w:w="108" w:type="dxa"/>
              <w:right w:w="108" w:type="dxa"/>
            </w:tcMar>
            <w:vAlign w:val="center"/>
          </w:tcPr>
          <w:p w14:paraId="644324DE">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bdr w:val="none" w:color="auto" w:sz="0" w:space="0"/>
                <w:lang w:val="en-US" w:eastAsia="zh-CN" w:bidi="ar"/>
              </w:rPr>
              <w:t>5100万元</w:t>
            </w:r>
          </w:p>
        </w:tc>
      </w:tr>
    </w:tbl>
    <w:p w14:paraId="246C533A">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lang w:val="en-US" w:eastAsia="zh-CN" w:bidi="ar"/>
        </w:rPr>
        <w:t> </w:t>
      </w:r>
    </w:p>
    <w:p w14:paraId="080ADDA1">
      <w:pPr>
        <w:keepNext w:val="0"/>
        <w:keepLines w:val="0"/>
        <w:widowControl/>
        <w:suppressLineNumbers w:val="0"/>
        <w:shd w:val="clear" w:fill="FFFFFF"/>
        <w:spacing w:before="0" w:beforeAutospacing="1" w:after="0" w:afterAutospacing="1" w:line="520" w:lineRule="exact"/>
        <w:ind w:left="0" w:right="0" w:firstLine="641"/>
        <w:jc w:val="left"/>
      </w:pPr>
      <w:r>
        <w:rPr>
          <w:rFonts w:hint="eastAsia" w:ascii="黑体" w:hAnsi="宋体" w:eastAsia="黑体" w:cs="黑体"/>
          <w:kern w:val="0"/>
          <w:sz w:val="32"/>
          <w:szCs w:val="32"/>
          <w:shd w:val="clear" w:fill="FFFFFF"/>
          <w:lang w:val="en-US" w:eastAsia="zh-CN" w:bidi="ar"/>
        </w:rPr>
        <w:t>三、依申请公开</w:t>
      </w:r>
    </w:p>
    <w:p w14:paraId="19451471">
      <w:pPr>
        <w:keepNext w:val="0"/>
        <w:keepLines w:val="0"/>
        <w:widowControl/>
        <w:suppressLineNumbers w:val="0"/>
        <w:shd w:val="clear" w:fill="FFFFFF"/>
        <w:spacing w:before="0" w:beforeAutospacing="1" w:after="0" w:afterAutospacing="1" w:line="260" w:lineRule="exact"/>
        <w:ind w:left="0" w:right="0"/>
        <w:jc w:val="center"/>
      </w:pPr>
      <w:r>
        <w:rPr>
          <w:rFonts w:hint="eastAsia" w:ascii="仿宋" w:hAnsi="仿宋" w:eastAsia="仿宋" w:cs="宋体"/>
          <w:kern w:val="0"/>
          <w:sz w:val="24"/>
          <w:szCs w:val="24"/>
          <w:shd w:val="clear" w:fill="FFFFFF"/>
          <w:lang w:val="en-US" w:eastAsia="zh-CN" w:bidi="ar"/>
        </w:rPr>
        <w:t>   </w:t>
      </w:r>
    </w:p>
    <w:tbl>
      <w:tblPr>
        <w:tblW w:w="879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922"/>
        <w:gridCol w:w="880"/>
        <w:gridCol w:w="176"/>
        <w:gridCol w:w="1666"/>
        <w:gridCol w:w="709"/>
        <w:gridCol w:w="992"/>
        <w:gridCol w:w="929"/>
        <w:gridCol w:w="807"/>
        <w:gridCol w:w="709"/>
      </w:tblGrid>
      <w:tr w14:paraId="4E629D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42" w:hRule="atLeast"/>
        </w:trPr>
        <w:tc>
          <w:tcPr>
            <w:tcW w:w="1922"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D02FD34">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本列数据的勾稽关系为：第一项加第二项之和，等于第三项加第四项之和</w:t>
            </w:r>
          </w:p>
        </w:tc>
        <w:tc>
          <w:tcPr>
            <w:tcW w:w="6868" w:type="dxa"/>
            <w:gridSpan w:val="8"/>
            <w:tcBorders>
              <w:top w:val="single" w:color="auto" w:sz="8" w:space="0"/>
              <w:left w:val="nil"/>
              <w:bottom w:val="single" w:color="auto" w:sz="8" w:space="0"/>
              <w:right w:val="single" w:color="auto" w:sz="8" w:space="0"/>
            </w:tcBorders>
            <w:shd w:val="clear"/>
            <w:tcMar>
              <w:left w:w="108" w:type="dxa"/>
              <w:right w:w="108" w:type="dxa"/>
            </w:tcMar>
            <w:vAlign w:val="center"/>
          </w:tcPr>
          <w:p w14:paraId="5480C576">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申请人情况</w:t>
            </w:r>
          </w:p>
        </w:tc>
      </w:tr>
      <w:tr w14:paraId="3C823E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trPr>
        <w:tc>
          <w:tcPr>
            <w:tcW w:w="192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AA133DD">
            <w:pPr>
              <w:rPr>
                <w:rFonts w:hint="eastAsia" w:ascii="宋体"/>
                <w:sz w:val="24"/>
                <w:szCs w:val="24"/>
              </w:rPr>
            </w:pPr>
          </w:p>
        </w:tc>
        <w:tc>
          <w:tcPr>
            <w:tcW w:w="1056"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14:paraId="01B5586A">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自然人</w:t>
            </w:r>
          </w:p>
        </w:tc>
        <w:tc>
          <w:tcPr>
            <w:tcW w:w="5103" w:type="dxa"/>
            <w:gridSpan w:val="5"/>
            <w:tcBorders>
              <w:top w:val="nil"/>
              <w:left w:val="nil"/>
              <w:bottom w:val="single" w:color="auto" w:sz="8" w:space="0"/>
              <w:right w:val="single" w:color="auto" w:sz="8" w:space="0"/>
            </w:tcBorders>
            <w:shd w:val="clear"/>
            <w:tcMar>
              <w:left w:w="108" w:type="dxa"/>
              <w:right w:w="108" w:type="dxa"/>
            </w:tcMar>
            <w:vAlign w:val="center"/>
          </w:tcPr>
          <w:p w14:paraId="1872E366">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法人或其他组织</w:t>
            </w:r>
          </w:p>
        </w:tc>
        <w:tc>
          <w:tcPr>
            <w:tcW w:w="709" w:type="dxa"/>
            <w:vMerge w:val="restart"/>
            <w:tcBorders>
              <w:top w:val="nil"/>
              <w:left w:val="nil"/>
              <w:bottom w:val="single" w:color="auto" w:sz="8" w:space="0"/>
              <w:right w:val="single" w:color="auto" w:sz="8" w:space="0"/>
            </w:tcBorders>
            <w:shd w:val="clear"/>
            <w:tcMar>
              <w:left w:w="108" w:type="dxa"/>
              <w:right w:w="108" w:type="dxa"/>
            </w:tcMar>
            <w:vAlign w:val="center"/>
          </w:tcPr>
          <w:p w14:paraId="02CA7B11">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合计</w:t>
            </w:r>
          </w:p>
        </w:tc>
      </w:tr>
      <w:tr w14:paraId="52552C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6" w:hRule="atLeast"/>
        </w:trPr>
        <w:tc>
          <w:tcPr>
            <w:tcW w:w="192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A6D6ACA">
            <w:pPr>
              <w:rPr>
                <w:rFonts w:hint="eastAsia" w:ascii="宋体"/>
                <w:sz w:val="24"/>
                <w:szCs w:val="24"/>
              </w:rPr>
            </w:pPr>
          </w:p>
        </w:tc>
        <w:tc>
          <w:tcPr>
            <w:tcW w:w="1056"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14:paraId="32529E1C">
            <w:pPr>
              <w:rPr>
                <w:rFonts w:hint="eastAsia" w:ascii="宋体"/>
                <w:sz w:val="24"/>
                <w:szCs w:val="24"/>
              </w:rPr>
            </w:pPr>
          </w:p>
        </w:tc>
        <w:tc>
          <w:tcPr>
            <w:tcW w:w="1666" w:type="dxa"/>
            <w:tcBorders>
              <w:top w:val="nil"/>
              <w:left w:val="nil"/>
              <w:bottom w:val="single" w:color="auto" w:sz="8" w:space="0"/>
              <w:right w:val="single" w:color="auto" w:sz="8" w:space="0"/>
            </w:tcBorders>
            <w:shd w:val="clear"/>
            <w:tcMar>
              <w:left w:w="108" w:type="dxa"/>
              <w:right w:w="108" w:type="dxa"/>
            </w:tcMar>
            <w:vAlign w:val="center"/>
          </w:tcPr>
          <w:p w14:paraId="6E427F46">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商业</w:t>
            </w:r>
          </w:p>
          <w:p w14:paraId="40CDCD08">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企业</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6464AB32">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科研</w:t>
            </w:r>
          </w:p>
          <w:p w14:paraId="66C3A073">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机构</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7F2D576C">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社会公益组织</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1974239B">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法律服务机构</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7B2300AC">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其他</w:t>
            </w:r>
          </w:p>
        </w:tc>
        <w:tc>
          <w:tcPr>
            <w:tcW w:w="709" w:type="dxa"/>
            <w:vMerge w:val="continue"/>
            <w:tcBorders>
              <w:top w:val="nil"/>
              <w:left w:val="nil"/>
              <w:bottom w:val="single" w:color="auto" w:sz="8" w:space="0"/>
              <w:right w:val="single" w:color="auto" w:sz="8" w:space="0"/>
            </w:tcBorders>
            <w:shd w:val="clear"/>
            <w:tcMar>
              <w:left w:w="108" w:type="dxa"/>
              <w:right w:w="108" w:type="dxa"/>
            </w:tcMar>
            <w:vAlign w:val="center"/>
          </w:tcPr>
          <w:p w14:paraId="4FCE2B42">
            <w:pPr>
              <w:rPr>
                <w:rFonts w:hint="eastAsia" w:ascii="宋体"/>
                <w:sz w:val="24"/>
                <w:szCs w:val="24"/>
              </w:rPr>
            </w:pPr>
          </w:p>
        </w:tc>
      </w:tr>
      <w:tr w14:paraId="5F9A8A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22"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3072A42">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一、本年新收政府信息公开申请数量</w:t>
            </w:r>
          </w:p>
        </w:tc>
        <w:tc>
          <w:tcPr>
            <w:tcW w:w="1056" w:type="dxa"/>
            <w:gridSpan w:val="2"/>
            <w:tcBorders>
              <w:top w:val="nil"/>
              <w:left w:val="nil"/>
              <w:bottom w:val="single" w:color="auto" w:sz="8" w:space="0"/>
              <w:right w:val="single" w:color="auto" w:sz="8" w:space="0"/>
            </w:tcBorders>
            <w:shd w:val="clear"/>
            <w:tcMar>
              <w:left w:w="108" w:type="dxa"/>
              <w:right w:w="108" w:type="dxa"/>
            </w:tcMar>
            <w:vAlign w:val="center"/>
          </w:tcPr>
          <w:p w14:paraId="0DDB83D9">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1666" w:type="dxa"/>
            <w:tcBorders>
              <w:top w:val="nil"/>
              <w:left w:val="nil"/>
              <w:bottom w:val="single" w:color="auto" w:sz="8" w:space="0"/>
              <w:right w:val="single" w:color="auto" w:sz="8" w:space="0"/>
            </w:tcBorders>
            <w:shd w:val="clear"/>
            <w:tcMar>
              <w:left w:w="108" w:type="dxa"/>
              <w:right w:w="108" w:type="dxa"/>
            </w:tcMar>
            <w:vAlign w:val="center"/>
          </w:tcPr>
          <w:p w14:paraId="1163A309">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63B93745">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1F61C663">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3C0FEE2E">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45B95A96">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1712040E">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7AFB6C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22"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CBE242E">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二、上年结转政府信息公开申请数量</w:t>
            </w:r>
          </w:p>
        </w:tc>
        <w:tc>
          <w:tcPr>
            <w:tcW w:w="1056" w:type="dxa"/>
            <w:gridSpan w:val="2"/>
            <w:tcBorders>
              <w:top w:val="nil"/>
              <w:left w:val="nil"/>
              <w:bottom w:val="single" w:color="auto" w:sz="8" w:space="0"/>
              <w:right w:val="single" w:color="auto" w:sz="8" w:space="0"/>
            </w:tcBorders>
            <w:shd w:val="clear"/>
            <w:tcMar>
              <w:left w:w="108" w:type="dxa"/>
              <w:right w:w="108" w:type="dxa"/>
            </w:tcMar>
            <w:vAlign w:val="center"/>
          </w:tcPr>
          <w:p w14:paraId="7252E901">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1666" w:type="dxa"/>
            <w:tcBorders>
              <w:top w:val="nil"/>
              <w:left w:val="nil"/>
              <w:bottom w:val="single" w:color="auto" w:sz="8" w:space="0"/>
              <w:right w:val="single" w:color="auto" w:sz="8" w:space="0"/>
            </w:tcBorders>
            <w:shd w:val="clear"/>
            <w:tcMar>
              <w:left w:w="108" w:type="dxa"/>
              <w:right w:w="108" w:type="dxa"/>
            </w:tcMar>
            <w:vAlign w:val="center"/>
          </w:tcPr>
          <w:p w14:paraId="63D25DBF">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5AE4DFCE">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684205EB">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3B2C0763">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39CF5091">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284512A0">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76C2FA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8" w:hRule="atLeast"/>
        </w:trPr>
        <w:tc>
          <w:tcPr>
            <w:tcW w:w="192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7C86679F">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三、本年度办理结果</w:t>
            </w:r>
          </w:p>
        </w:tc>
        <w:tc>
          <w:tcPr>
            <w:tcW w:w="2722" w:type="dxa"/>
            <w:gridSpan w:val="3"/>
            <w:tcBorders>
              <w:top w:val="nil"/>
              <w:left w:val="nil"/>
              <w:bottom w:val="single" w:color="auto" w:sz="8" w:space="0"/>
              <w:right w:val="single" w:color="auto" w:sz="8" w:space="0"/>
            </w:tcBorders>
            <w:shd w:val="clear"/>
            <w:tcMar>
              <w:left w:w="108" w:type="dxa"/>
              <w:right w:w="108" w:type="dxa"/>
            </w:tcMar>
            <w:vAlign w:val="center"/>
          </w:tcPr>
          <w:p w14:paraId="286010FA">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（一）予以公开</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03D4817C">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4BB30D1E">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2D8783FE">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3FD6B734">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7CDD2049">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1C1453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861369F">
            <w:pPr>
              <w:rPr>
                <w:rFonts w:hint="eastAsia" w:ascii="宋体"/>
                <w:sz w:val="24"/>
                <w:szCs w:val="24"/>
              </w:rPr>
            </w:pPr>
          </w:p>
        </w:tc>
        <w:tc>
          <w:tcPr>
            <w:tcW w:w="2722" w:type="dxa"/>
            <w:gridSpan w:val="3"/>
            <w:tcBorders>
              <w:top w:val="nil"/>
              <w:left w:val="nil"/>
              <w:bottom w:val="single" w:color="auto" w:sz="8" w:space="0"/>
              <w:right w:val="single" w:color="auto" w:sz="8" w:space="0"/>
            </w:tcBorders>
            <w:shd w:val="clear"/>
            <w:tcMar>
              <w:left w:w="108" w:type="dxa"/>
              <w:right w:w="108" w:type="dxa"/>
            </w:tcMar>
            <w:vAlign w:val="center"/>
          </w:tcPr>
          <w:p w14:paraId="5CEA18CA">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（二）部分公开（区分处理的，只记这一情形，不记其他情形）</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7D9C828C">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47810150">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31A53605">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396F17F5">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7263A6BE">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31EA07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5" w:hRule="atLeast"/>
        </w:trPr>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A4CD051">
            <w:pPr>
              <w:rPr>
                <w:rFonts w:hint="eastAsia" w:ascii="宋体"/>
                <w:sz w:val="24"/>
                <w:szCs w:val="24"/>
              </w:rPr>
            </w:pPr>
          </w:p>
        </w:tc>
        <w:tc>
          <w:tcPr>
            <w:tcW w:w="880" w:type="dxa"/>
            <w:vMerge w:val="restart"/>
            <w:tcBorders>
              <w:top w:val="nil"/>
              <w:left w:val="nil"/>
              <w:bottom w:val="single" w:color="auto" w:sz="8" w:space="0"/>
              <w:right w:val="single" w:color="auto" w:sz="8" w:space="0"/>
            </w:tcBorders>
            <w:shd w:val="clear"/>
            <w:tcMar>
              <w:left w:w="108" w:type="dxa"/>
              <w:right w:w="108" w:type="dxa"/>
            </w:tcMar>
            <w:vAlign w:val="center"/>
          </w:tcPr>
          <w:p w14:paraId="4D22AC10">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（三）不予公开</w:t>
            </w:r>
          </w:p>
        </w:tc>
        <w:tc>
          <w:tcPr>
            <w:tcW w:w="1842" w:type="dxa"/>
            <w:gridSpan w:val="2"/>
            <w:tcBorders>
              <w:top w:val="nil"/>
              <w:left w:val="nil"/>
              <w:bottom w:val="single" w:color="auto" w:sz="8" w:space="0"/>
              <w:right w:val="single" w:color="auto" w:sz="8" w:space="0"/>
            </w:tcBorders>
            <w:shd w:val="clear"/>
            <w:tcMar>
              <w:left w:w="108" w:type="dxa"/>
              <w:right w:w="108" w:type="dxa"/>
            </w:tcMar>
            <w:vAlign w:val="center"/>
          </w:tcPr>
          <w:p w14:paraId="5B5A65FB">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1.属于国家秘密</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765FC2F2">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532BA167">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3A0B74DB">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57DC2FFF">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3BD76D05">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302C6A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CD7888E">
            <w:pPr>
              <w:rPr>
                <w:rFonts w:hint="eastAsia" w:ascii="宋体"/>
                <w:sz w:val="24"/>
                <w:szCs w:val="24"/>
              </w:rPr>
            </w:pPr>
          </w:p>
        </w:tc>
        <w:tc>
          <w:tcPr>
            <w:tcW w:w="880" w:type="dxa"/>
            <w:vMerge w:val="continue"/>
            <w:tcBorders>
              <w:top w:val="nil"/>
              <w:left w:val="nil"/>
              <w:bottom w:val="single" w:color="auto" w:sz="8" w:space="0"/>
              <w:right w:val="single" w:color="auto" w:sz="8" w:space="0"/>
            </w:tcBorders>
            <w:shd w:val="clear"/>
            <w:tcMar>
              <w:left w:w="108" w:type="dxa"/>
              <w:right w:w="108" w:type="dxa"/>
            </w:tcMar>
            <w:vAlign w:val="center"/>
          </w:tcPr>
          <w:p w14:paraId="6F1B8AD5">
            <w:pPr>
              <w:rPr>
                <w:rFonts w:hint="eastAsia" w:ascii="宋体"/>
                <w:sz w:val="24"/>
                <w:szCs w:val="24"/>
              </w:rPr>
            </w:pPr>
          </w:p>
        </w:tc>
        <w:tc>
          <w:tcPr>
            <w:tcW w:w="1842" w:type="dxa"/>
            <w:gridSpan w:val="2"/>
            <w:tcBorders>
              <w:top w:val="nil"/>
              <w:left w:val="nil"/>
              <w:bottom w:val="single" w:color="auto" w:sz="8" w:space="0"/>
              <w:right w:val="single" w:color="auto" w:sz="8" w:space="0"/>
            </w:tcBorders>
            <w:shd w:val="clear"/>
            <w:tcMar>
              <w:left w:w="108" w:type="dxa"/>
              <w:right w:w="108" w:type="dxa"/>
            </w:tcMar>
            <w:vAlign w:val="center"/>
          </w:tcPr>
          <w:p w14:paraId="58D8CAC4">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2.其他法律行政法规禁止公开</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3C8E24D3">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51FFC098">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15BBA8BA">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4CBA6169">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3291A9F3">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42DED7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0163A06">
            <w:pPr>
              <w:rPr>
                <w:rFonts w:hint="eastAsia" w:ascii="宋体"/>
                <w:sz w:val="24"/>
                <w:szCs w:val="24"/>
              </w:rPr>
            </w:pPr>
          </w:p>
        </w:tc>
        <w:tc>
          <w:tcPr>
            <w:tcW w:w="880" w:type="dxa"/>
            <w:vMerge w:val="continue"/>
            <w:tcBorders>
              <w:top w:val="nil"/>
              <w:left w:val="nil"/>
              <w:bottom w:val="single" w:color="auto" w:sz="8" w:space="0"/>
              <w:right w:val="single" w:color="auto" w:sz="8" w:space="0"/>
            </w:tcBorders>
            <w:shd w:val="clear"/>
            <w:tcMar>
              <w:left w:w="108" w:type="dxa"/>
              <w:right w:w="108" w:type="dxa"/>
            </w:tcMar>
            <w:vAlign w:val="center"/>
          </w:tcPr>
          <w:p w14:paraId="6BDB6115">
            <w:pPr>
              <w:rPr>
                <w:rFonts w:hint="eastAsia" w:ascii="宋体"/>
                <w:sz w:val="24"/>
                <w:szCs w:val="24"/>
              </w:rPr>
            </w:pPr>
          </w:p>
        </w:tc>
        <w:tc>
          <w:tcPr>
            <w:tcW w:w="1842" w:type="dxa"/>
            <w:gridSpan w:val="2"/>
            <w:tcBorders>
              <w:top w:val="nil"/>
              <w:left w:val="nil"/>
              <w:bottom w:val="single" w:color="auto" w:sz="8" w:space="0"/>
              <w:right w:val="single" w:color="auto" w:sz="8" w:space="0"/>
            </w:tcBorders>
            <w:shd w:val="clear"/>
            <w:tcMar>
              <w:left w:w="108" w:type="dxa"/>
              <w:right w:w="108" w:type="dxa"/>
            </w:tcMar>
            <w:vAlign w:val="center"/>
          </w:tcPr>
          <w:p w14:paraId="05919497">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3.危及“三安全一稳定”</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780C11CC">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5A56ACC0">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0656A08E">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0334DBBC">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1F94ACAA">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3356CC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92B2BC7">
            <w:pPr>
              <w:rPr>
                <w:rFonts w:hint="eastAsia" w:ascii="宋体"/>
                <w:sz w:val="24"/>
                <w:szCs w:val="24"/>
              </w:rPr>
            </w:pPr>
          </w:p>
        </w:tc>
        <w:tc>
          <w:tcPr>
            <w:tcW w:w="880" w:type="dxa"/>
            <w:vMerge w:val="continue"/>
            <w:tcBorders>
              <w:top w:val="nil"/>
              <w:left w:val="nil"/>
              <w:bottom w:val="single" w:color="auto" w:sz="8" w:space="0"/>
              <w:right w:val="single" w:color="auto" w:sz="8" w:space="0"/>
            </w:tcBorders>
            <w:shd w:val="clear"/>
            <w:tcMar>
              <w:left w:w="108" w:type="dxa"/>
              <w:right w:w="108" w:type="dxa"/>
            </w:tcMar>
            <w:vAlign w:val="center"/>
          </w:tcPr>
          <w:p w14:paraId="0C62DDAC">
            <w:pPr>
              <w:rPr>
                <w:rFonts w:hint="eastAsia" w:ascii="宋体"/>
                <w:sz w:val="24"/>
                <w:szCs w:val="24"/>
              </w:rPr>
            </w:pPr>
          </w:p>
        </w:tc>
        <w:tc>
          <w:tcPr>
            <w:tcW w:w="1842" w:type="dxa"/>
            <w:gridSpan w:val="2"/>
            <w:tcBorders>
              <w:top w:val="nil"/>
              <w:left w:val="nil"/>
              <w:bottom w:val="single" w:color="auto" w:sz="8" w:space="0"/>
              <w:right w:val="single" w:color="auto" w:sz="8" w:space="0"/>
            </w:tcBorders>
            <w:shd w:val="clear"/>
            <w:tcMar>
              <w:left w:w="108" w:type="dxa"/>
              <w:right w:w="108" w:type="dxa"/>
            </w:tcMar>
            <w:vAlign w:val="center"/>
          </w:tcPr>
          <w:p w14:paraId="7AD48586">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4.保护第三方合法权益</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57186872">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22CBFE6C">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06965EA8">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00E7B5D8">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041EA4A1">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261C2D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47979C7">
            <w:pPr>
              <w:rPr>
                <w:rFonts w:hint="eastAsia" w:ascii="宋体"/>
                <w:sz w:val="24"/>
                <w:szCs w:val="24"/>
              </w:rPr>
            </w:pPr>
          </w:p>
        </w:tc>
        <w:tc>
          <w:tcPr>
            <w:tcW w:w="880" w:type="dxa"/>
            <w:vMerge w:val="continue"/>
            <w:tcBorders>
              <w:top w:val="nil"/>
              <w:left w:val="nil"/>
              <w:bottom w:val="single" w:color="auto" w:sz="8" w:space="0"/>
              <w:right w:val="single" w:color="auto" w:sz="8" w:space="0"/>
            </w:tcBorders>
            <w:shd w:val="clear"/>
            <w:tcMar>
              <w:left w:w="108" w:type="dxa"/>
              <w:right w:w="108" w:type="dxa"/>
            </w:tcMar>
            <w:vAlign w:val="center"/>
          </w:tcPr>
          <w:p w14:paraId="763DD338">
            <w:pPr>
              <w:rPr>
                <w:rFonts w:hint="eastAsia" w:ascii="宋体"/>
                <w:sz w:val="24"/>
                <w:szCs w:val="24"/>
              </w:rPr>
            </w:pPr>
          </w:p>
        </w:tc>
        <w:tc>
          <w:tcPr>
            <w:tcW w:w="1842" w:type="dxa"/>
            <w:gridSpan w:val="2"/>
            <w:tcBorders>
              <w:top w:val="nil"/>
              <w:left w:val="nil"/>
              <w:bottom w:val="single" w:color="auto" w:sz="8" w:space="0"/>
              <w:right w:val="single" w:color="auto" w:sz="8" w:space="0"/>
            </w:tcBorders>
            <w:shd w:val="clear"/>
            <w:tcMar>
              <w:left w:w="108" w:type="dxa"/>
              <w:right w:w="108" w:type="dxa"/>
            </w:tcMar>
            <w:vAlign w:val="center"/>
          </w:tcPr>
          <w:p w14:paraId="4686E676">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5.属于三类内部事务信息</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61414AF6">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783AA7A4">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7DDA1BD5">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634E5EC8">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6FC7BF4A">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07E52F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440FE8A">
            <w:pPr>
              <w:rPr>
                <w:rFonts w:hint="eastAsia" w:ascii="宋体"/>
                <w:sz w:val="24"/>
                <w:szCs w:val="24"/>
              </w:rPr>
            </w:pPr>
          </w:p>
        </w:tc>
        <w:tc>
          <w:tcPr>
            <w:tcW w:w="880" w:type="dxa"/>
            <w:vMerge w:val="continue"/>
            <w:tcBorders>
              <w:top w:val="nil"/>
              <w:left w:val="nil"/>
              <w:bottom w:val="single" w:color="auto" w:sz="8" w:space="0"/>
              <w:right w:val="single" w:color="auto" w:sz="8" w:space="0"/>
            </w:tcBorders>
            <w:shd w:val="clear"/>
            <w:tcMar>
              <w:left w:w="108" w:type="dxa"/>
              <w:right w:w="108" w:type="dxa"/>
            </w:tcMar>
            <w:vAlign w:val="center"/>
          </w:tcPr>
          <w:p w14:paraId="69D8FD6A">
            <w:pPr>
              <w:rPr>
                <w:rFonts w:hint="eastAsia" w:ascii="宋体"/>
                <w:sz w:val="24"/>
                <w:szCs w:val="24"/>
              </w:rPr>
            </w:pPr>
          </w:p>
        </w:tc>
        <w:tc>
          <w:tcPr>
            <w:tcW w:w="1842" w:type="dxa"/>
            <w:gridSpan w:val="2"/>
            <w:tcBorders>
              <w:top w:val="nil"/>
              <w:left w:val="nil"/>
              <w:bottom w:val="single" w:color="auto" w:sz="8" w:space="0"/>
              <w:right w:val="single" w:color="auto" w:sz="8" w:space="0"/>
            </w:tcBorders>
            <w:shd w:val="clear"/>
            <w:tcMar>
              <w:left w:w="108" w:type="dxa"/>
              <w:right w:w="108" w:type="dxa"/>
            </w:tcMar>
            <w:vAlign w:val="center"/>
          </w:tcPr>
          <w:p w14:paraId="43EF595A">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6.属于四类过程性信息</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5C83659F">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09F930DE">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37C78E92">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5A5F5CC9">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3F8F7E69">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5083B5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CFECEA8">
            <w:pPr>
              <w:rPr>
                <w:rFonts w:hint="eastAsia" w:ascii="宋体"/>
                <w:sz w:val="24"/>
                <w:szCs w:val="24"/>
              </w:rPr>
            </w:pPr>
          </w:p>
        </w:tc>
        <w:tc>
          <w:tcPr>
            <w:tcW w:w="880" w:type="dxa"/>
            <w:vMerge w:val="continue"/>
            <w:tcBorders>
              <w:top w:val="nil"/>
              <w:left w:val="nil"/>
              <w:bottom w:val="single" w:color="auto" w:sz="8" w:space="0"/>
              <w:right w:val="single" w:color="auto" w:sz="8" w:space="0"/>
            </w:tcBorders>
            <w:shd w:val="clear"/>
            <w:tcMar>
              <w:left w:w="108" w:type="dxa"/>
              <w:right w:w="108" w:type="dxa"/>
            </w:tcMar>
            <w:vAlign w:val="center"/>
          </w:tcPr>
          <w:p w14:paraId="7B8A9367">
            <w:pPr>
              <w:rPr>
                <w:rFonts w:hint="eastAsia" w:ascii="宋体"/>
                <w:sz w:val="24"/>
                <w:szCs w:val="24"/>
              </w:rPr>
            </w:pPr>
          </w:p>
        </w:tc>
        <w:tc>
          <w:tcPr>
            <w:tcW w:w="1842" w:type="dxa"/>
            <w:gridSpan w:val="2"/>
            <w:tcBorders>
              <w:top w:val="nil"/>
              <w:left w:val="nil"/>
              <w:bottom w:val="single" w:color="auto" w:sz="8" w:space="0"/>
              <w:right w:val="single" w:color="auto" w:sz="8" w:space="0"/>
            </w:tcBorders>
            <w:shd w:val="clear"/>
            <w:tcMar>
              <w:left w:w="108" w:type="dxa"/>
              <w:right w:w="108" w:type="dxa"/>
            </w:tcMar>
            <w:vAlign w:val="center"/>
          </w:tcPr>
          <w:p w14:paraId="26BAF0CF">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7.属于行政执法案卷</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07C10872">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5259D197">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2862CFDD">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05A69F74">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165962E9">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63D2C1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45EB791">
            <w:pPr>
              <w:rPr>
                <w:rFonts w:hint="eastAsia" w:ascii="宋体"/>
                <w:sz w:val="24"/>
                <w:szCs w:val="24"/>
              </w:rPr>
            </w:pPr>
          </w:p>
        </w:tc>
        <w:tc>
          <w:tcPr>
            <w:tcW w:w="880" w:type="dxa"/>
            <w:vMerge w:val="continue"/>
            <w:tcBorders>
              <w:top w:val="nil"/>
              <w:left w:val="nil"/>
              <w:bottom w:val="single" w:color="auto" w:sz="8" w:space="0"/>
              <w:right w:val="single" w:color="auto" w:sz="8" w:space="0"/>
            </w:tcBorders>
            <w:shd w:val="clear"/>
            <w:tcMar>
              <w:left w:w="108" w:type="dxa"/>
              <w:right w:w="108" w:type="dxa"/>
            </w:tcMar>
            <w:vAlign w:val="center"/>
          </w:tcPr>
          <w:p w14:paraId="5808C6C8">
            <w:pPr>
              <w:rPr>
                <w:rFonts w:hint="eastAsia" w:ascii="宋体"/>
                <w:sz w:val="24"/>
                <w:szCs w:val="24"/>
              </w:rPr>
            </w:pPr>
          </w:p>
        </w:tc>
        <w:tc>
          <w:tcPr>
            <w:tcW w:w="1842" w:type="dxa"/>
            <w:gridSpan w:val="2"/>
            <w:tcBorders>
              <w:top w:val="nil"/>
              <w:left w:val="nil"/>
              <w:bottom w:val="single" w:color="auto" w:sz="8" w:space="0"/>
              <w:right w:val="single" w:color="auto" w:sz="8" w:space="0"/>
            </w:tcBorders>
            <w:shd w:val="clear"/>
            <w:tcMar>
              <w:left w:w="108" w:type="dxa"/>
              <w:right w:w="108" w:type="dxa"/>
            </w:tcMar>
            <w:vAlign w:val="center"/>
          </w:tcPr>
          <w:p w14:paraId="019C3A32">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8.属于行政查询事项</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4264BD41">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67544D00">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3806284D">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7D351F08">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780DE4C5">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44405B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8A3D31D">
            <w:pPr>
              <w:rPr>
                <w:rFonts w:hint="eastAsia" w:ascii="宋体"/>
                <w:sz w:val="24"/>
                <w:szCs w:val="24"/>
              </w:rPr>
            </w:pPr>
          </w:p>
        </w:tc>
        <w:tc>
          <w:tcPr>
            <w:tcW w:w="880" w:type="dxa"/>
            <w:vMerge w:val="restart"/>
            <w:tcBorders>
              <w:top w:val="nil"/>
              <w:left w:val="nil"/>
              <w:bottom w:val="single" w:color="auto" w:sz="8" w:space="0"/>
              <w:right w:val="single" w:color="auto" w:sz="8" w:space="0"/>
            </w:tcBorders>
            <w:shd w:val="clear"/>
            <w:tcMar>
              <w:left w:w="108" w:type="dxa"/>
              <w:right w:w="108" w:type="dxa"/>
            </w:tcMar>
            <w:vAlign w:val="center"/>
          </w:tcPr>
          <w:p w14:paraId="156276FE">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（四）无法提供</w:t>
            </w:r>
          </w:p>
        </w:tc>
        <w:tc>
          <w:tcPr>
            <w:tcW w:w="1842" w:type="dxa"/>
            <w:gridSpan w:val="2"/>
            <w:tcBorders>
              <w:top w:val="nil"/>
              <w:left w:val="nil"/>
              <w:bottom w:val="single" w:color="auto" w:sz="8" w:space="0"/>
              <w:right w:val="single" w:color="auto" w:sz="8" w:space="0"/>
            </w:tcBorders>
            <w:shd w:val="clear"/>
            <w:tcMar>
              <w:left w:w="108" w:type="dxa"/>
              <w:right w:w="108" w:type="dxa"/>
            </w:tcMar>
            <w:vAlign w:val="center"/>
          </w:tcPr>
          <w:p w14:paraId="356B3EBD">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1.本机关不掌握相关政府信息</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75786FFC">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3CA518CC">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466D5B2B">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79F41D3C">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6A7DFCC5">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48DB2C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303227E1">
            <w:pPr>
              <w:rPr>
                <w:rFonts w:hint="eastAsia" w:ascii="宋体"/>
                <w:sz w:val="24"/>
                <w:szCs w:val="24"/>
              </w:rPr>
            </w:pPr>
          </w:p>
        </w:tc>
        <w:tc>
          <w:tcPr>
            <w:tcW w:w="880" w:type="dxa"/>
            <w:vMerge w:val="continue"/>
            <w:tcBorders>
              <w:top w:val="nil"/>
              <w:left w:val="nil"/>
              <w:bottom w:val="single" w:color="auto" w:sz="8" w:space="0"/>
              <w:right w:val="single" w:color="auto" w:sz="8" w:space="0"/>
            </w:tcBorders>
            <w:shd w:val="clear"/>
            <w:tcMar>
              <w:left w:w="108" w:type="dxa"/>
              <w:right w:w="108" w:type="dxa"/>
            </w:tcMar>
            <w:vAlign w:val="center"/>
          </w:tcPr>
          <w:p w14:paraId="26669C46">
            <w:pPr>
              <w:rPr>
                <w:rFonts w:hint="eastAsia" w:ascii="宋体"/>
                <w:sz w:val="24"/>
                <w:szCs w:val="24"/>
              </w:rPr>
            </w:pPr>
          </w:p>
        </w:tc>
        <w:tc>
          <w:tcPr>
            <w:tcW w:w="1842" w:type="dxa"/>
            <w:gridSpan w:val="2"/>
            <w:tcBorders>
              <w:top w:val="nil"/>
              <w:left w:val="nil"/>
              <w:bottom w:val="single" w:color="auto" w:sz="8" w:space="0"/>
              <w:right w:val="single" w:color="auto" w:sz="8" w:space="0"/>
            </w:tcBorders>
            <w:shd w:val="clear"/>
            <w:tcMar>
              <w:left w:w="108" w:type="dxa"/>
              <w:right w:w="108" w:type="dxa"/>
            </w:tcMar>
            <w:vAlign w:val="center"/>
          </w:tcPr>
          <w:p w14:paraId="63E08D63">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2.没有现成信息需要另行制作</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326AAE56">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40C046A3">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30D3C289">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629F11B9">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01B72A56">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22A0F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4AE3B5F">
            <w:pPr>
              <w:rPr>
                <w:rFonts w:hint="eastAsia" w:ascii="宋体"/>
                <w:sz w:val="24"/>
                <w:szCs w:val="24"/>
              </w:rPr>
            </w:pPr>
          </w:p>
        </w:tc>
        <w:tc>
          <w:tcPr>
            <w:tcW w:w="880" w:type="dxa"/>
            <w:vMerge w:val="continue"/>
            <w:tcBorders>
              <w:top w:val="nil"/>
              <w:left w:val="nil"/>
              <w:bottom w:val="single" w:color="auto" w:sz="8" w:space="0"/>
              <w:right w:val="single" w:color="auto" w:sz="8" w:space="0"/>
            </w:tcBorders>
            <w:shd w:val="clear"/>
            <w:tcMar>
              <w:left w:w="108" w:type="dxa"/>
              <w:right w:w="108" w:type="dxa"/>
            </w:tcMar>
            <w:vAlign w:val="center"/>
          </w:tcPr>
          <w:p w14:paraId="67E867CD">
            <w:pPr>
              <w:rPr>
                <w:rFonts w:hint="eastAsia" w:ascii="宋体"/>
                <w:sz w:val="24"/>
                <w:szCs w:val="24"/>
              </w:rPr>
            </w:pPr>
          </w:p>
        </w:tc>
        <w:tc>
          <w:tcPr>
            <w:tcW w:w="1842" w:type="dxa"/>
            <w:gridSpan w:val="2"/>
            <w:tcBorders>
              <w:top w:val="nil"/>
              <w:left w:val="nil"/>
              <w:bottom w:val="single" w:color="auto" w:sz="8" w:space="0"/>
              <w:right w:val="single" w:color="auto" w:sz="8" w:space="0"/>
            </w:tcBorders>
            <w:shd w:val="clear"/>
            <w:tcMar>
              <w:left w:w="108" w:type="dxa"/>
              <w:right w:w="108" w:type="dxa"/>
            </w:tcMar>
            <w:vAlign w:val="center"/>
          </w:tcPr>
          <w:p w14:paraId="3474B09F">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3.补正后申请内容仍不明确</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67616705">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0AAE215D">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1F7F8E8A">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6B341169">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7573AFCE">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427983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A132079">
            <w:pPr>
              <w:rPr>
                <w:rFonts w:hint="eastAsia" w:ascii="宋体"/>
                <w:sz w:val="24"/>
                <w:szCs w:val="24"/>
              </w:rPr>
            </w:pPr>
          </w:p>
        </w:tc>
        <w:tc>
          <w:tcPr>
            <w:tcW w:w="880" w:type="dxa"/>
            <w:vMerge w:val="restart"/>
            <w:tcBorders>
              <w:top w:val="nil"/>
              <w:left w:val="nil"/>
              <w:bottom w:val="single" w:color="auto" w:sz="8" w:space="0"/>
              <w:right w:val="single" w:color="auto" w:sz="8" w:space="0"/>
            </w:tcBorders>
            <w:shd w:val="clear"/>
            <w:tcMar>
              <w:left w:w="108" w:type="dxa"/>
              <w:right w:w="108" w:type="dxa"/>
            </w:tcMar>
            <w:vAlign w:val="center"/>
          </w:tcPr>
          <w:p w14:paraId="026F5723">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（五）不予处理</w:t>
            </w:r>
          </w:p>
        </w:tc>
        <w:tc>
          <w:tcPr>
            <w:tcW w:w="1842" w:type="dxa"/>
            <w:gridSpan w:val="2"/>
            <w:tcBorders>
              <w:top w:val="nil"/>
              <w:left w:val="nil"/>
              <w:bottom w:val="single" w:color="auto" w:sz="8" w:space="0"/>
              <w:right w:val="single" w:color="auto" w:sz="8" w:space="0"/>
            </w:tcBorders>
            <w:shd w:val="clear"/>
            <w:tcMar>
              <w:left w:w="108" w:type="dxa"/>
              <w:right w:w="108" w:type="dxa"/>
            </w:tcMar>
            <w:vAlign w:val="center"/>
          </w:tcPr>
          <w:p w14:paraId="7D207B15">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1.信访投诉举报类申请</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24761030">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0BE22E0B">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1DDA1600">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2E9DF06D">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4B410007">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26BABA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82" w:hRule="atLeast"/>
        </w:trPr>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FBF4B9D">
            <w:pPr>
              <w:rPr>
                <w:rFonts w:hint="eastAsia" w:ascii="宋体"/>
                <w:sz w:val="24"/>
                <w:szCs w:val="24"/>
              </w:rPr>
            </w:pPr>
          </w:p>
        </w:tc>
        <w:tc>
          <w:tcPr>
            <w:tcW w:w="880" w:type="dxa"/>
            <w:vMerge w:val="continue"/>
            <w:tcBorders>
              <w:top w:val="nil"/>
              <w:left w:val="nil"/>
              <w:bottom w:val="single" w:color="auto" w:sz="8" w:space="0"/>
              <w:right w:val="single" w:color="auto" w:sz="8" w:space="0"/>
            </w:tcBorders>
            <w:shd w:val="clear"/>
            <w:tcMar>
              <w:left w:w="108" w:type="dxa"/>
              <w:right w:w="108" w:type="dxa"/>
            </w:tcMar>
            <w:vAlign w:val="center"/>
          </w:tcPr>
          <w:p w14:paraId="792A4964">
            <w:pPr>
              <w:rPr>
                <w:rFonts w:hint="eastAsia" w:ascii="宋体"/>
                <w:sz w:val="24"/>
                <w:szCs w:val="24"/>
              </w:rPr>
            </w:pPr>
          </w:p>
        </w:tc>
        <w:tc>
          <w:tcPr>
            <w:tcW w:w="1842" w:type="dxa"/>
            <w:gridSpan w:val="2"/>
            <w:tcBorders>
              <w:top w:val="nil"/>
              <w:left w:val="nil"/>
              <w:bottom w:val="single" w:color="auto" w:sz="8" w:space="0"/>
              <w:right w:val="single" w:color="auto" w:sz="8" w:space="0"/>
            </w:tcBorders>
            <w:shd w:val="clear"/>
            <w:tcMar>
              <w:left w:w="108" w:type="dxa"/>
              <w:right w:w="108" w:type="dxa"/>
            </w:tcMar>
            <w:vAlign w:val="center"/>
          </w:tcPr>
          <w:p w14:paraId="281E6BE0">
            <w:pPr>
              <w:keepNext w:val="0"/>
              <w:keepLines w:val="0"/>
              <w:widowControl/>
              <w:suppressLineNumbers w:val="0"/>
              <w:spacing w:before="0" w:beforeAutospacing="1" w:after="0" w:afterAutospacing="1" w:line="240" w:lineRule="exact"/>
              <w:ind w:left="0" w:right="0" w:firstLine="105" w:firstLineChars="50"/>
              <w:jc w:val="left"/>
            </w:pPr>
            <w:r>
              <w:rPr>
                <w:rFonts w:hint="eastAsia" w:ascii="仿宋" w:hAnsi="仿宋" w:eastAsia="仿宋" w:cs="宋体"/>
                <w:kern w:val="0"/>
                <w:sz w:val="21"/>
                <w:szCs w:val="21"/>
                <w:bdr w:val="none" w:color="auto" w:sz="0" w:space="0"/>
                <w:lang w:val="en-US" w:eastAsia="zh-CN" w:bidi="ar"/>
              </w:rPr>
              <w:t>2.重复申请</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24A1741B">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197F2C5A">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7AF9FB82">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26F10849">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1D8D6FDA">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59AC35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9F695C1">
            <w:pPr>
              <w:rPr>
                <w:rFonts w:hint="eastAsia" w:ascii="宋体"/>
                <w:sz w:val="24"/>
                <w:szCs w:val="24"/>
              </w:rPr>
            </w:pPr>
          </w:p>
        </w:tc>
        <w:tc>
          <w:tcPr>
            <w:tcW w:w="880" w:type="dxa"/>
            <w:vMerge w:val="continue"/>
            <w:tcBorders>
              <w:top w:val="nil"/>
              <w:left w:val="nil"/>
              <w:bottom w:val="single" w:color="auto" w:sz="8" w:space="0"/>
              <w:right w:val="single" w:color="auto" w:sz="8" w:space="0"/>
            </w:tcBorders>
            <w:shd w:val="clear"/>
            <w:tcMar>
              <w:left w:w="108" w:type="dxa"/>
              <w:right w:w="108" w:type="dxa"/>
            </w:tcMar>
            <w:vAlign w:val="center"/>
          </w:tcPr>
          <w:p w14:paraId="5BFC8C3F">
            <w:pPr>
              <w:rPr>
                <w:rFonts w:hint="eastAsia" w:ascii="宋体"/>
                <w:sz w:val="24"/>
                <w:szCs w:val="24"/>
              </w:rPr>
            </w:pPr>
          </w:p>
        </w:tc>
        <w:tc>
          <w:tcPr>
            <w:tcW w:w="1842" w:type="dxa"/>
            <w:gridSpan w:val="2"/>
            <w:tcBorders>
              <w:top w:val="nil"/>
              <w:left w:val="nil"/>
              <w:bottom w:val="single" w:color="auto" w:sz="8" w:space="0"/>
              <w:right w:val="single" w:color="auto" w:sz="8" w:space="0"/>
            </w:tcBorders>
            <w:shd w:val="clear"/>
            <w:tcMar>
              <w:left w:w="108" w:type="dxa"/>
              <w:right w:w="108" w:type="dxa"/>
            </w:tcMar>
            <w:vAlign w:val="center"/>
          </w:tcPr>
          <w:p w14:paraId="0C0AB63A">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3.要求提供公开出版物</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6641B15A">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671697AE">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1DB14B01">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1B6A90AE">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4B6A2435">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2DBF1C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1E82404">
            <w:pPr>
              <w:rPr>
                <w:rFonts w:hint="eastAsia" w:ascii="宋体"/>
                <w:sz w:val="24"/>
                <w:szCs w:val="24"/>
              </w:rPr>
            </w:pPr>
          </w:p>
        </w:tc>
        <w:tc>
          <w:tcPr>
            <w:tcW w:w="880" w:type="dxa"/>
            <w:vMerge w:val="continue"/>
            <w:tcBorders>
              <w:top w:val="nil"/>
              <w:left w:val="nil"/>
              <w:bottom w:val="single" w:color="auto" w:sz="8" w:space="0"/>
              <w:right w:val="single" w:color="auto" w:sz="8" w:space="0"/>
            </w:tcBorders>
            <w:shd w:val="clear"/>
            <w:tcMar>
              <w:left w:w="108" w:type="dxa"/>
              <w:right w:w="108" w:type="dxa"/>
            </w:tcMar>
            <w:vAlign w:val="center"/>
          </w:tcPr>
          <w:p w14:paraId="0A361F78">
            <w:pPr>
              <w:rPr>
                <w:rFonts w:hint="eastAsia" w:ascii="宋体"/>
                <w:sz w:val="24"/>
                <w:szCs w:val="24"/>
              </w:rPr>
            </w:pPr>
          </w:p>
        </w:tc>
        <w:tc>
          <w:tcPr>
            <w:tcW w:w="1842" w:type="dxa"/>
            <w:gridSpan w:val="2"/>
            <w:tcBorders>
              <w:top w:val="nil"/>
              <w:left w:val="nil"/>
              <w:bottom w:val="single" w:color="auto" w:sz="8" w:space="0"/>
              <w:right w:val="single" w:color="auto" w:sz="8" w:space="0"/>
            </w:tcBorders>
            <w:shd w:val="clear"/>
            <w:tcMar>
              <w:left w:w="108" w:type="dxa"/>
              <w:right w:w="108" w:type="dxa"/>
            </w:tcMar>
            <w:vAlign w:val="center"/>
          </w:tcPr>
          <w:p w14:paraId="170FE399">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4.无正当理由大量反复申请</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6B67F1BE">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5D915F35">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17F7E059">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3C41AEE5">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2E7EE552">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360AA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8D297C9">
            <w:pPr>
              <w:rPr>
                <w:rFonts w:hint="eastAsia" w:ascii="宋体"/>
                <w:sz w:val="24"/>
                <w:szCs w:val="24"/>
              </w:rPr>
            </w:pPr>
          </w:p>
        </w:tc>
        <w:tc>
          <w:tcPr>
            <w:tcW w:w="880" w:type="dxa"/>
            <w:vMerge w:val="continue"/>
            <w:tcBorders>
              <w:top w:val="nil"/>
              <w:left w:val="nil"/>
              <w:bottom w:val="single" w:color="auto" w:sz="8" w:space="0"/>
              <w:right w:val="single" w:color="auto" w:sz="8" w:space="0"/>
            </w:tcBorders>
            <w:shd w:val="clear"/>
            <w:tcMar>
              <w:left w:w="108" w:type="dxa"/>
              <w:right w:w="108" w:type="dxa"/>
            </w:tcMar>
            <w:vAlign w:val="center"/>
          </w:tcPr>
          <w:p w14:paraId="2DAA5A5D">
            <w:pPr>
              <w:rPr>
                <w:rFonts w:hint="eastAsia" w:ascii="宋体"/>
                <w:sz w:val="24"/>
                <w:szCs w:val="24"/>
              </w:rPr>
            </w:pPr>
          </w:p>
        </w:tc>
        <w:tc>
          <w:tcPr>
            <w:tcW w:w="1842" w:type="dxa"/>
            <w:gridSpan w:val="2"/>
            <w:tcBorders>
              <w:top w:val="nil"/>
              <w:left w:val="nil"/>
              <w:bottom w:val="single" w:color="auto" w:sz="8" w:space="0"/>
              <w:right w:val="single" w:color="auto" w:sz="8" w:space="0"/>
            </w:tcBorders>
            <w:shd w:val="clear"/>
            <w:tcMar>
              <w:left w:w="108" w:type="dxa"/>
              <w:right w:w="108" w:type="dxa"/>
            </w:tcMar>
            <w:vAlign w:val="center"/>
          </w:tcPr>
          <w:p w14:paraId="16331869">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5.要求行政机关确认或重新出具已获取信息</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3967EF07">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2A4FAB57">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19F6DEE8">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3DC42860">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500278C5">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34CC45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5" w:hRule="atLeast"/>
        </w:trPr>
        <w:tc>
          <w:tcPr>
            <w:tcW w:w="19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3E8E662">
            <w:pPr>
              <w:rPr>
                <w:rFonts w:hint="eastAsia" w:ascii="宋体"/>
                <w:sz w:val="24"/>
                <w:szCs w:val="24"/>
              </w:rPr>
            </w:pPr>
          </w:p>
        </w:tc>
        <w:tc>
          <w:tcPr>
            <w:tcW w:w="2722" w:type="dxa"/>
            <w:gridSpan w:val="3"/>
            <w:tcBorders>
              <w:top w:val="nil"/>
              <w:left w:val="nil"/>
              <w:bottom w:val="single" w:color="auto" w:sz="8" w:space="0"/>
              <w:right w:val="single" w:color="auto" w:sz="8" w:space="0"/>
            </w:tcBorders>
            <w:shd w:val="clear"/>
            <w:tcMar>
              <w:left w:w="108" w:type="dxa"/>
              <w:right w:w="108" w:type="dxa"/>
            </w:tcMar>
            <w:vAlign w:val="center"/>
          </w:tcPr>
          <w:p w14:paraId="11E6C63E">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（六）其他处理</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1F30A39C">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10070FEA">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33B31F6A">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3419059C">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2A95AD65">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018D03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9" w:hRule="atLeast"/>
        </w:trPr>
        <w:tc>
          <w:tcPr>
            <w:tcW w:w="1922"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8FF0876">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 </w:t>
            </w:r>
          </w:p>
        </w:tc>
        <w:tc>
          <w:tcPr>
            <w:tcW w:w="2722" w:type="dxa"/>
            <w:gridSpan w:val="3"/>
            <w:tcBorders>
              <w:top w:val="nil"/>
              <w:left w:val="nil"/>
              <w:bottom w:val="single" w:color="auto" w:sz="8" w:space="0"/>
              <w:right w:val="single" w:color="auto" w:sz="8" w:space="0"/>
            </w:tcBorders>
            <w:shd w:val="clear"/>
            <w:tcMar>
              <w:left w:w="108" w:type="dxa"/>
              <w:right w:w="108" w:type="dxa"/>
            </w:tcMar>
            <w:vAlign w:val="center"/>
          </w:tcPr>
          <w:p w14:paraId="53860138">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（七）总计</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5739975C">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36E7DEF2">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39E2C7AD">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734BBCE4">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271C38DE">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r w14:paraId="1E1037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4" w:hRule="atLeast"/>
        </w:trPr>
        <w:tc>
          <w:tcPr>
            <w:tcW w:w="4644"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14:paraId="7CB85BAF">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四、结转下年度继续办理</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62EA585D">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92" w:type="dxa"/>
            <w:tcBorders>
              <w:top w:val="nil"/>
              <w:left w:val="nil"/>
              <w:bottom w:val="single" w:color="auto" w:sz="8" w:space="0"/>
              <w:right w:val="single" w:color="auto" w:sz="8" w:space="0"/>
            </w:tcBorders>
            <w:shd w:val="clear"/>
            <w:tcMar>
              <w:left w:w="108" w:type="dxa"/>
              <w:right w:w="108" w:type="dxa"/>
            </w:tcMar>
            <w:vAlign w:val="center"/>
          </w:tcPr>
          <w:p w14:paraId="131951DD">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929" w:type="dxa"/>
            <w:tcBorders>
              <w:top w:val="nil"/>
              <w:left w:val="nil"/>
              <w:bottom w:val="single" w:color="auto" w:sz="8" w:space="0"/>
              <w:right w:val="single" w:color="auto" w:sz="8" w:space="0"/>
            </w:tcBorders>
            <w:shd w:val="clear"/>
            <w:tcMar>
              <w:left w:w="108" w:type="dxa"/>
              <w:right w:w="108" w:type="dxa"/>
            </w:tcMar>
            <w:vAlign w:val="center"/>
          </w:tcPr>
          <w:p w14:paraId="026BD537">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807" w:type="dxa"/>
            <w:tcBorders>
              <w:top w:val="nil"/>
              <w:left w:val="nil"/>
              <w:bottom w:val="single" w:color="auto" w:sz="8" w:space="0"/>
              <w:right w:val="single" w:color="auto" w:sz="8" w:space="0"/>
            </w:tcBorders>
            <w:shd w:val="clear"/>
            <w:tcMar>
              <w:left w:w="108" w:type="dxa"/>
              <w:right w:w="108" w:type="dxa"/>
            </w:tcMar>
            <w:vAlign w:val="center"/>
          </w:tcPr>
          <w:p w14:paraId="696AA044">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14:paraId="0AD5CE53">
            <w:pPr>
              <w:keepNext w:val="0"/>
              <w:keepLines w:val="0"/>
              <w:widowControl/>
              <w:suppressLineNumbers w:val="0"/>
              <w:spacing w:before="0" w:beforeAutospacing="1" w:after="0" w:afterAutospacing="1" w:line="240" w:lineRule="exact"/>
              <w:ind w:left="0" w:right="0"/>
              <w:jc w:val="center"/>
            </w:pPr>
            <w:r>
              <w:rPr>
                <w:rFonts w:hint="eastAsia" w:ascii="仿宋" w:hAnsi="仿宋" w:eastAsia="仿宋" w:cs="宋体"/>
                <w:kern w:val="0"/>
                <w:sz w:val="21"/>
                <w:szCs w:val="21"/>
                <w:bdr w:val="none" w:color="auto" w:sz="0" w:space="0"/>
                <w:lang w:val="en-US" w:eastAsia="zh-CN" w:bidi="ar"/>
              </w:rPr>
              <w:t>0</w:t>
            </w:r>
          </w:p>
        </w:tc>
      </w:tr>
    </w:tbl>
    <w:p w14:paraId="7AB729A3">
      <w:pPr>
        <w:keepNext w:val="0"/>
        <w:keepLines w:val="0"/>
        <w:widowControl/>
        <w:suppressLineNumbers w:val="0"/>
        <w:spacing w:before="0" w:beforeAutospacing="1" w:after="0" w:afterAutospacing="1" w:line="260" w:lineRule="exact"/>
        <w:ind w:left="0" w:right="0"/>
        <w:jc w:val="center"/>
      </w:pPr>
      <w:r>
        <w:rPr>
          <w:rFonts w:hint="eastAsia" w:ascii="仿宋" w:hAnsi="仿宋" w:eastAsia="仿宋" w:cs="宋体"/>
          <w:kern w:val="0"/>
          <w:sz w:val="24"/>
          <w:szCs w:val="24"/>
          <w:lang w:val="en-US" w:eastAsia="zh-CN" w:bidi="ar"/>
        </w:rPr>
        <w:t> </w:t>
      </w:r>
    </w:p>
    <w:p w14:paraId="6C358A5A">
      <w:pPr>
        <w:keepNext w:val="0"/>
        <w:keepLines w:val="0"/>
        <w:widowControl/>
        <w:suppressLineNumbers w:val="0"/>
        <w:spacing w:before="0" w:beforeAutospacing="1" w:after="0" w:afterAutospacing="1" w:line="520" w:lineRule="exact"/>
        <w:ind w:left="0" w:right="0" w:firstLine="640" w:firstLineChars="200"/>
        <w:jc w:val="left"/>
      </w:pPr>
      <w:r>
        <w:rPr>
          <w:rFonts w:hint="eastAsia" w:ascii="黑体" w:hAnsi="宋体" w:eastAsia="黑体" w:cs="黑体"/>
          <w:kern w:val="0"/>
          <w:sz w:val="32"/>
          <w:szCs w:val="32"/>
          <w:lang w:val="en-US" w:eastAsia="zh-CN" w:bidi="ar"/>
        </w:rPr>
        <w:t>四、政府信息公开行政复议、行政诉讼情况</w:t>
      </w:r>
    </w:p>
    <w:tbl>
      <w:tblPr>
        <w:tblW w:w="88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587"/>
        <w:gridCol w:w="587"/>
        <w:gridCol w:w="587"/>
        <w:gridCol w:w="587"/>
        <w:gridCol w:w="587"/>
        <w:gridCol w:w="587"/>
        <w:gridCol w:w="587"/>
        <w:gridCol w:w="587"/>
        <w:gridCol w:w="587"/>
        <w:gridCol w:w="587"/>
        <w:gridCol w:w="587"/>
        <w:gridCol w:w="587"/>
        <w:gridCol w:w="587"/>
        <w:gridCol w:w="587"/>
        <w:gridCol w:w="587"/>
      </w:tblGrid>
      <w:tr w14:paraId="0CBC37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75" w:hRule="atLeast"/>
        </w:trPr>
        <w:tc>
          <w:tcPr>
            <w:tcW w:w="2935"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D95E0B2">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行政复议</w:t>
            </w:r>
            <w:r>
              <w:rPr>
                <w:rFonts w:hint="eastAsia" w:ascii="仿宋" w:hAnsi="仿宋" w:eastAsia="仿宋" w:cs="宋体"/>
                <w:kern w:val="0"/>
                <w:sz w:val="24"/>
                <w:szCs w:val="24"/>
                <w:bdr w:val="none" w:color="auto" w:sz="0" w:space="0"/>
                <w:lang w:val="en-US" w:eastAsia="zh-CN" w:bidi="ar"/>
              </w:rPr>
              <w:br w:type="textWrapping"/>
            </w:r>
            <w:r>
              <w:rPr>
                <w:rFonts w:hint="eastAsia" w:ascii="仿宋" w:hAnsi="仿宋" w:eastAsia="仿宋" w:cs="宋体"/>
                <w:kern w:val="0"/>
                <w:sz w:val="24"/>
                <w:szCs w:val="24"/>
                <w:bdr w:val="none" w:color="auto" w:sz="0" w:space="0"/>
                <w:lang w:val="en-US" w:eastAsia="zh-CN" w:bidi="ar"/>
              </w:rPr>
              <w:t>（因政府信息公开被行政复议）</w:t>
            </w:r>
          </w:p>
        </w:tc>
        <w:tc>
          <w:tcPr>
            <w:tcW w:w="5870"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14:paraId="3FF896A6">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行政诉讼</w:t>
            </w:r>
            <w:r>
              <w:rPr>
                <w:rFonts w:hint="eastAsia" w:ascii="仿宋" w:hAnsi="仿宋" w:eastAsia="仿宋" w:cs="宋体"/>
                <w:kern w:val="0"/>
                <w:sz w:val="24"/>
                <w:szCs w:val="24"/>
                <w:bdr w:val="none" w:color="auto" w:sz="0" w:space="0"/>
                <w:lang w:val="en-US" w:eastAsia="zh-CN" w:bidi="ar"/>
              </w:rPr>
              <w:br w:type="textWrapping"/>
            </w:r>
            <w:r>
              <w:rPr>
                <w:rFonts w:hint="eastAsia" w:ascii="仿宋" w:hAnsi="仿宋" w:eastAsia="仿宋" w:cs="宋体"/>
                <w:kern w:val="0"/>
                <w:sz w:val="24"/>
                <w:szCs w:val="24"/>
                <w:bdr w:val="none" w:color="auto" w:sz="0" w:space="0"/>
                <w:lang w:val="en-US" w:eastAsia="zh-CN" w:bidi="ar"/>
              </w:rPr>
              <w:t>（因政府信息公开被行政诉讼）</w:t>
            </w:r>
          </w:p>
        </w:tc>
      </w:tr>
      <w:tr w14:paraId="5A9E79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21" w:hRule="atLeast"/>
        </w:trPr>
        <w:tc>
          <w:tcPr>
            <w:tcW w:w="58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2956B200">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结果维护</w:t>
            </w:r>
          </w:p>
        </w:tc>
        <w:tc>
          <w:tcPr>
            <w:tcW w:w="587" w:type="dxa"/>
            <w:vMerge w:val="restart"/>
            <w:tcBorders>
              <w:top w:val="nil"/>
              <w:left w:val="nil"/>
              <w:bottom w:val="single" w:color="auto" w:sz="8" w:space="0"/>
              <w:right w:val="single" w:color="auto" w:sz="8" w:space="0"/>
            </w:tcBorders>
            <w:shd w:val="clear"/>
            <w:tcMar>
              <w:left w:w="108" w:type="dxa"/>
              <w:right w:w="108" w:type="dxa"/>
            </w:tcMar>
            <w:vAlign w:val="center"/>
          </w:tcPr>
          <w:p w14:paraId="481E9A71">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结果纠正</w:t>
            </w:r>
          </w:p>
        </w:tc>
        <w:tc>
          <w:tcPr>
            <w:tcW w:w="587" w:type="dxa"/>
            <w:vMerge w:val="restart"/>
            <w:tcBorders>
              <w:top w:val="nil"/>
              <w:left w:val="nil"/>
              <w:bottom w:val="single" w:color="auto" w:sz="8" w:space="0"/>
              <w:right w:val="single" w:color="auto" w:sz="8" w:space="0"/>
            </w:tcBorders>
            <w:shd w:val="clear"/>
            <w:tcMar>
              <w:left w:w="108" w:type="dxa"/>
              <w:right w:w="108" w:type="dxa"/>
            </w:tcMar>
            <w:vAlign w:val="center"/>
          </w:tcPr>
          <w:p w14:paraId="4537D77F">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其他结果</w:t>
            </w:r>
          </w:p>
        </w:tc>
        <w:tc>
          <w:tcPr>
            <w:tcW w:w="587" w:type="dxa"/>
            <w:vMerge w:val="restart"/>
            <w:tcBorders>
              <w:top w:val="nil"/>
              <w:left w:val="nil"/>
              <w:bottom w:val="single" w:color="auto" w:sz="8" w:space="0"/>
              <w:right w:val="single" w:color="auto" w:sz="8" w:space="0"/>
            </w:tcBorders>
            <w:shd w:val="clear"/>
            <w:tcMar>
              <w:left w:w="108" w:type="dxa"/>
              <w:right w:w="108" w:type="dxa"/>
            </w:tcMar>
            <w:vAlign w:val="center"/>
          </w:tcPr>
          <w:p w14:paraId="39FA7538">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尚未审结</w:t>
            </w:r>
          </w:p>
        </w:tc>
        <w:tc>
          <w:tcPr>
            <w:tcW w:w="587" w:type="dxa"/>
            <w:vMerge w:val="restart"/>
            <w:tcBorders>
              <w:top w:val="nil"/>
              <w:left w:val="nil"/>
              <w:bottom w:val="single" w:color="auto" w:sz="8" w:space="0"/>
              <w:right w:val="single" w:color="auto" w:sz="8" w:space="0"/>
            </w:tcBorders>
            <w:shd w:val="clear"/>
            <w:tcMar>
              <w:left w:w="108" w:type="dxa"/>
              <w:right w:w="108" w:type="dxa"/>
            </w:tcMar>
            <w:vAlign w:val="center"/>
          </w:tcPr>
          <w:p w14:paraId="4D24B50C">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总计</w:t>
            </w:r>
          </w:p>
        </w:tc>
        <w:tc>
          <w:tcPr>
            <w:tcW w:w="2935" w:type="dxa"/>
            <w:gridSpan w:val="5"/>
            <w:tcBorders>
              <w:top w:val="nil"/>
              <w:left w:val="nil"/>
              <w:bottom w:val="single" w:color="auto" w:sz="8" w:space="0"/>
              <w:right w:val="single" w:color="auto" w:sz="8" w:space="0"/>
            </w:tcBorders>
            <w:shd w:val="clear"/>
            <w:tcMar>
              <w:left w:w="108" w:type="dxa"/>
              <w:right w:w="108" w:type="dxa"/>
            </w:tcMar>
            <w:vAlign w:val="center"/>
          </w:tcPr>
          <w:p w14:paraId="7780FA90">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未经复议直接起诉</w:t>
            </w:r>
          </w:p>
        </w:tc>
        <w:tc>
          <w:tcPr>
            <w:tcW w:w="2935" w:type="dxa"/>
            <w:gridSpan w:val="5"/>
            <w:tcBorders>
              <w:top w:val="nil"/>
              <w:left w:val="nil"/>
              <w:bottom w:val="single" w:color="auto" w:sz="8" w:space="0"/>
              <w:right w:val="single" w:color="auto" w:sz="8" w:space="0"/>
            </w:tcBorders>
            <w:shd w:val="clear"/>
            <w:tcMar>
              <w:left w:w="108" w:type="dxa"/>
              <w:right w:w="108" w:type="dxa"/>
            </w:tcMar>
            <w:vAlign w:val="center"/>
          </w:tcPr>
          <w:p w14:paraId="61FA04A8">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复议后起诉</w:t>
            </w:r>
          </w:p>
        </w:tc>
      </w:tr>
      <w:tr w14:paraId="672524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3" w:hRule="atLeast"/>
        </w:trPr>
        <w:tc>
          <w:tcPr>
            <w:tcW w:w="5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38267511">
            <w:pPr>
              <w:rPr>
                <w:rFonts w:hint="eastAsia" w:ascii="宋体"/>
                <w:sz w:val="24"/>
                <w:szCs w:val="24"/>
              </w:rPr>
            </w:pPr>
          </w:p>
        </w:tc>
        <w:tc>
          <w:tcPr>
            <w:tcW w:w="587" w:type="dxa"/>
            <w:vMerge w:val="continue"/>
            <w:tcBorders>
              <w:top w:val="nil"/>
              <w:left w:val="nil"/>
              <w:bottom w:val="single" w:color="auto" w:sz="8" w:space="0"/>
              <w:right w:val="single" w:color="auto" w:sz="8" w:space="0"/>
            </w:tcBorders>
            <w:shd w:val="clear"/>
            <w:tcMar>
              <w:left w:w="108" w:type="dxa"/>
              <w:right w:w="108" w:type="dxa"/>
            </w:tcMar>
            <w:vAlign w:val="center"/>
          </w:tcPr>
          <w:p w14:paraId="20A213BA">
            <w:pPr>
              <w:rPr>
                <w:rFonts w:hint="eastAsia" w:ascii="宋体"/>
                <w:sz w:val="24"/>
                <w:szCs w:val="24"/>
              </w:rPr>
            </w:pPr>
          </w:p>
        </w:tc>
        <w:tc>
          <w:tcPr>
            <w:tcW w:w="587" w:type="dxa"/>
            <w:vMerge w:val="continue"/>
            <w:tcBorders>
              <w:top w:val="nil"/>
              <w:left w:val="nil"/>
              <w:bottom w:val="single" w:color="auto" w:sz="8" w:space="0"/>
              <w:right w:val="single" w:color="auto" w:sz="8" w:space="0"/>
            </w:tcBorders>
            <w:shd w:val="clear"/>
            <w:tcMar>
              <w:left w:w="108" w:type="dxa"/>
              <w:right w:w="108" w:type="dxa"/>
            </w:tcMar>
            <w:vAlign w:val="center"/>
          </w:tcPr>
          <w:p w14:paraId="3B458A90">
            <w:pPr>
              <w:rPr>
                <w:rFonts w:hint="eastAsia" w:ascii="宋体"/>
                <w:sz w:val="24"/>
                <w:szCs w:val="24"/>
              </w:rPr>
            </w:pPr>
          </w:p>
        </w:tc>
        <w:tc>
          <w:tcPr>
            <w:tcW w:w="587" w:type="dxa"/>
            <w:vMerge w:val="continue"/>
            <w:tcBorders>
              <w:top w:val="nil"/>
              <w:left w:val="nil"/>
              <w:bottom w:val="single" w:color="auto" w:sz="8" w:space="0"/>
              <w:right w:val="single" w:color="auto" w:sz="8" w:space="0"/>
            </w:tcBorders>
            <w:shd w:val="clear"/>
            <w:tcMar>
              <w:left w:w="108" w:type="dxa"/>
              <w:right w:w="108" w:type="dxa"/>
            </w:tcMar>
            <w:vAlign w:val="center"/>
          </w:tcPr>
          <w:p w14:paraId="2684CD59">
            <w:pPr>
              <w:rPr>
                <w:rFonts w:hint="eastAsia" w:ascii="宋体"/>
                <w:sz w:val="24"/>
                <w:szCs w:val="24"/>
              </w:rPr>
            </w:pPr>
          </w:p>
        </w:tc>
        <w:tc>
          <w:tcPr>
            <w:tcW w:w="587" w:type="dxa"/>
            <w:vMerge w:val="continue"/>
            <w:tcBorders>
              <w:top w:val="nil"/>
              <w:left w:val="nil"/>
              <w:bottom w:val="single" w:color="auto" w:sz="8" w:space="0"/>
              <w:right w:val="single" w:color="auto" w:sz="8" w:space="0"/>
            </w:tcBorders>
            <w:shd w:val="clear"/>
            <w:tcMar>
              <w:left w:w="108" w:type="dxa"/>
              <w:right w:w="108" w:type="dxa"/>
            </w:tcMar>
            <w:vAlign w:val="center"/>
          </w:tcPr>
          <w:p w14:paraId="02D95A9E">
            <w:pPr>
              <w:rPr>
                <w:rFonts w:hint="eastAsia" w:ascii="宋体"/>
                <w:sz w:val="24"/>
                <w:szCs w:val="24"/>
              </w:rPr>
            </w:pPr>
          </w:p>
        </w:tc>
        <w:tc>
          <w:tcPr>
            <w:tcW w:w="587" w:type="dxa"/>
            <w:tcBorders>
              <w:top w:val="nil"/>
              <w:left w:val="nil"/>
              <w:bottom w:val="single" w:color="auto" w:sz="8" w:space="0"/>
              <w:right w:val="single" w:color="auto" w:sz="8" w:space="0"/>
            </w:tcBorders>
            <w:shd w:val="clear"/>
            <w:tcMar>
              <w:left w:w="108" w:type="dxa"/>
              <w:right w:w="108" w:type="dxa"/>
            </w:tcMar>
            <w:vAlign w:val="center"/>
          </w:tcPr>
          <w:p w14:paraId="4D67B64A">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结果维护</w:t>
            </w:r>
          </w:p>
        </w:tc>
        <w:tc>
          <w:tcPr>
            <w:tcW w:w="587" w:type="dxa"/>
            <w:tcBorders>
              <w:top w:val="nil"/>
              <w:left w:val="nil"/>
              <w:bottom w:val="single" w:color="auto" w:sz="8" w:space="0"/>
              <w:right w:val="single" w:color="auto" w:sz="8" w:space="0"/>
            </w:tcBorders>
            <w:shd w:val="clear"/>
            <w:tcMar>
              <w:left w:w="108" w:type="dxa"/>
              <w:right w:w="108" w:type="dxa"/>
            </w:tcMar>
            <w:vAlign w:val="center"/>
          </w:tcPr>
          <w:p w14:paraId="7A7F5A38">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结果纠正</w:t>
            </w:r>
          </w:p>
        </w:tc>
        <w:tc>
          <w:tcPr>
            <w:tcW w:w="587" w:type="dxa"/>
            <w:tcBorders>
              <w:top w:val="nil"/>
              <w:left w:val="nil"/>
              <w:bottom w:val="single" w:color="auto" w:sz="8" w:space="0"/>
              <w:right w:val="single" w:color="auto" w:sz="8" w:space="0"/>
            </w:tcBorders>
            <w:shd w:val="clear"/>
            <w:tcMar>
              <w:left w:w="108" w:type="dxa"/>
              <w:right w:w="108" w:type="dxa"/>
            </w:tcMar>
            <w:vAlign w:val="center"/>
          </w:tcPr>
          <w:p w14:paraId="70DB2E56">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其他结果</w:t>
            </w:r>
          </w:p>
        </w:tc>
        <w:tc>
          <w:tcPr>
            <w:tcW w:w="587" w:type="dxa"/>
            <w:tcBorders>
              <w:top w:val="nil"/>
              <w:left w:val="nil"/>
              <w:bottom w:val="single" w:color="auto" w:sz="8" w:space="0"/>
              <w:right w:val="single" w:color="auto" w:sz="8" w:space="0"/>
            </w:tcBorders>
            <w:shd w:val="clear"/>
            <w:tcMar>
              <w:left w:w="108" w:type="dxa"/>
              <w:right w:w="108" w:type="dxa"/>
            </w:tcMar>
            <w:vAlign w:val="center"/>
          </w:tcPr>
          <w:p w14:paraId="3CDE503B">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尚未审结</w:t>
            </w:r>
          </w:p>
        </w:tc>
        <w:tc>
          <w:tcPr>
            <w:tcW w:w="587" w:type="dxa"/>
            <w:tcBorders>
              <w:top w:val="nil"/>
              <w:left w:val="nil"/>
              <w:bottom w:val="single" w:color="auto" w:sz="8" w:space="0"/>
              <w:right w:val="single" w:color="auto" w:sz="8" w:space="0"/>
            </w:tcBorders>
            <w:shd w:val="clear"/>
            <w:tcMar>
              <w:left w:w="108" w:type="dxa"/>
              <w:right w:w="108" w:type="dxa"/>
            </w:tcMar>
            <w:vAlign w:val="center"/>
          </w:tcPr>
          <w:p w14:paraId="47CEB3CF">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总计</w:t>
            </w:r>
          </w:p>
        </w:tc>
        <w:tc>
          <w:tcPr>
            <w:tcW w:w="587" w:type="dxa"/>
            <w:tcBorders>
              <w:top w:val="nil"/>
              <w:left w:val="nil"/>
              <w:bottom w:val="single" w:color="auto" w:sz="8" w:space="0"/>
              <w:right w:val="single" w:color="auto" w:sz="8" w:space="0"/>
            </w:tcBorders>
            <w:shd w:val="clear"/>
            <w:tcMar>
              <w:left w:w="108" w:type="dxa"/>
              <w:right w:w="108" w:type="dxa"/>
            </w:tcMar>
            <w:vAlign w:val="center"/>
          </w:tcPr>
          <w:p w14:paraId="0754285F">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结果维护</w:t>
            </w:r>
          </w:p>
        </w:tc>
        <w:tc>
          <w:tcPr>
            <w:tcW w:w="587" w:type="dxa"/>
            <w:tcBorders>
              <w:top w:val="nil"/>
              <w:left w:val="nil"/>
              <w:bottom w:val="single" w:color="auto" w:sz="8" w:space="0"/>
              <w:right w:val="single" w:color="auto" w:sz="8" w:space="0"/>
            </w:tcBorders>
            <w:shd w:val="clear"/>
            <w:tcMar>
              <w:left w:w="108" w:type="dxa"/>
              <w:right w:w="108" w:type="dxa"/>
            </w:tcMar>
            <w:vAlign w:val="center"/>
          </w:tcPr>
          <w:p w14:paraId="1546930D">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结果纠正</w:t>
            </w:r>
          </w:p>
        </w:tc>
        <w:tc>
          <w:tcPr>
            <w:tcW w:w="587" w:type="dxa"/>
            <w:tcBorders>
              <w:top w:val="nil"/>
              <w:left w:val="nil"/>
              <w:bottom w:val="single" w:color="auto" w:sz="8" w:space="0"/>
              <w:right w:val="single" w:color="auto" w:sz="8" w:space="0"/>
            </w:tcBorders>
            <w:shd w:val="clear"/>
            <w:tcMar>
              <w:left w:w="108" w:type="dxa"/>
              <w:right w:w="108" w:type="dxa"/>
            </w:tcMar>
            <w:vAlign w:val="center"/>
          </w:tcPr>
          <w:p w14:paraId="0EAE074D">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其他结果</w:t>
            </w:r>
          </w:p>
        </w:tc>
        <w:tc>
          <w:tcPr>
            <w:tcW w:w="587" w:type="dxa"/>
            <w:tcBorders>
              <w:top w:val="nil"/>
              <w:left w:val="nil"/>
              <w:bottom w:val="single" w:color="auto" w:sz="8" w:space="0"/>
              <w:right w:val="single" w:color="auto" w:sz="8" w:space="0"/>
            </w:tcBorders>
            <w:shd w:val="clear"/>
            <w:tcMar>
              <w:left w:w="108" w:type="dxa"/>
              <w:right w:w="108" w:type="dxa"/>
            </w:tcMar>
            <w:vAlign w:val="center"/>
          </w:tcPr>
          <w:p w14:paraId="4474D304">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尚未审结</w:t>
            </w:r>
          </w:p>
        </w:tc>
        <w:tc>
          <w:tcPr>
            <w:tcW w:w="587" w:type="dxa"/>
            <w:tcBorders>
              <w:top w:val="nil"/>
              <w:left w:val="nil"/>
              <w:bottom w:val="single" w:color="auto" w:sz="8" w:space="0"/>
              <w:right w:val="single" w:color="auto" w:sz="8" w:space="0"/>
            </w:tcBorders>
            <w:shd w:val="clear"/>
            <w:tcMar>
              <w:left w:w="108" w:type="dxa"/>
              <w:right w:w="108" w:type="dxa"/>
            </w:tcMar>
            <w:vAlign w:val="center"/>
          </w:tcPr>
          <w:p w14:paraId="42181975">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总计</w:t>
            </w:r>
          </w:p>
        </w:tc>
      </w:tr>
      <w:tr w14:paraId="4B1066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68" w:hRule="atLeast"/>
        </w:trPr>
        <w:tc>
          <w:tcPr>
            <w:tcW w:w="587" w:type="dxa"/>
            <w:tcBorders>
              <w:top w:val="nil"/>
              <w:left w:val="single" w:color="auto" w:sz="8" w:space="0"/>
              <w:bottom w:val="single" w:color="auto" w:sz="8" w:space="0"/>
              <w:right w:val="single" w:color="auto" w:sz="8" w:space="0"/>
            </w:tcBorders>
            <w:shd w:val="clear"/>
            <w:tcMar>
              <w:left w:w="108" w:type="dxa"/>
              <w:right w:w="108" w:type="dxa"/>
            </w:tcMar>
            <w:vAlign w:val="top"/>
          </w:tcPr>
          <w:p w14:paraId="06D85DBF">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587" w:type="dxa"/>
            <w:tcBorders>
              <w:top w:val="nil"/>
              <w:left w:val="nil"/>
              <w:bottom w:val="single" w:color="auto" w:sz="8" w:space="0"/>
              <w:right w:val="single" w:color="auto" w:sz="8" w:space="0"/>
            </w:tcBorders>
            <w:shd w:val="clear"/>
            <w:tcMar>
              <w:left w:w="108" w:type="dxa"/>
              <w:right w:w="108" w:type="dxa"/>
            </w:tcMar>
            <w:vAlign w:val="top"/>
          </w:tcPr>
          <w:p w14:paraId="5949A334">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587" w:type="dxa"/>
            <w:tcBorders>
              <w:top w:val="nil"/>
              <w:left w:val="nil"/>
              <w:bottom w:val="single" w:color="auto" w:sz="8" w:space="0"/>
              <w:right w:val="single" w:color="auto" w:sz="8" w:space="0"/>
            </w:tcBorders>
            <w:shd w:val="clear"/>
            <w:tcMar>
              <w:left w:w="108" w:type="dxa"/>
              <w:right w:w="108" w:type="dxa"/>
            </w:tcMar>
            <w:vAlign w:val="top"/>
          </w:tcPr>
          <w:p w14:paraId="51AEDC8D">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587" w:type="dxa"/>
            <w:tcBorders>
              <w:top w:val="nil"/>
              <w:left w:val="nil"/>
              <w:bottom w:val="single" w:color="auto" w:sz="8" w:space="0"/>
              <w:right w:val="single" w:color="auto" w:sz="8" w:space="0"/>
            </w:tcBorders>
            <w:shd w:val="clear"/>
            <w:tcMar>
              <w:left w:w="108" w:type="dxa"/>
              <w:right w:w="108" w:type="dxa"/>
            </w:tcMar>
            <w:vAlign w:val="top"/>
          </w:tcPr>
          <w:p w14:paraId="61537FB7">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587" w:type="dxa"/>
            <w:tcBorders>
              <w:top w:val="nil"/>
              <w:left w:val="nil"/>
              <w:bottom w:val="single" w:color="auto" w:sz="8" w:space="0"/>
              <w:right w:val="single" w:color="auto" w:sz="8" w:space="0"/>
            </w:tcBorders>
            <w:shd w:val="clear"/>
            <w:tcMar>
              <w:left w:w="108" w:type="dxa"/>
              <w:right w:w="108" w:type="dxa"/>
            </w:tcMar>
            <w:vAlign w:val="top"/>
          </w:tcPr>
          <w:p w14:paraId="0D5C662B">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587" w:type="dxa"/>
            <w:tcBorders>
              <w:top w:val="nil"/>
              <w:left w:val="nil"/>
              <w:bottom w:val="single" w:color="auto" w:sz="8" w:space="0"/>
              <w:right w:val="single" w:color="auto" w:sz="8" w:space="0"/>
            </w:tcBorders>
            <w:shd w:val="clear"/>
            <w:tcMar>
              <w:left w:w="108" w:type="dxa"/>
              <w:right w:w="108" w:type="dxa"/>
            </w:tcMar>
            <w:vAlign w:val="top"/>
          </w:tcPr>
          <w:p w14:paraId="437F026E">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587" w:type="dxa"/>
            <w:tcBorders>
              <w:top w:val="nil"/>
              <w:left w:val="nil"/>
              <w:bottom w:val="single" w:color="auto" w:sz="8" w:space="0"/>
              <w:right w:val="single" w:color="auto" w:sz="8" w:space="0"/>
            </w:tcBorders>
            <w:shd w:val="clear"/>
            <w:tcMar>
              <w:left w:w="108" w:type="dxa"/>
              <w:right w:w="108" w:type="dxa"/>
            </w:tcMar>
            <w:vAlign w:val="top"/>
          </w:tcPr>
          <w:p w14:paraId="715BA1F4">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587" w:type="dxa"/>
            <w:tcBorders>
              <w:top w:val="nil"/>
              <w:left w:val="nil"/>
              <w:bottom w:val="single" w:color="auto" w:sz="8" w:space="0"/>
              <w:right w:val="single" w:color="auto" w:sz="8" w:space="0"/>
            </w:tcBorders>
            <w:shd w:val="clear"/>
            <w:tcMar>
              <w:left w:w="108" w:type="dxa"/>
              <w:right w:w="108" w:type="dxa"/>
            </w:tcMar>
            <w:vAlign w:val="top"/>
          </w:tcPr>
          <w:p w14:paraId="785E0938">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587" w:type="dxa"/>
            <w:tcBorders>
              <w:top w:val="nil"/>
              <w:left w:val="nil"/>
              <w:bottom w:val="single" w:color="auto" w:sz="8" w:space="0"/>
              <w:right w:val="single" w:color="auto" w:sz="8" w:space="0"/>
            </w:tcBorders>
            <w:shd w:val="clear"/>
            <w:tcMar>
              <w:left w:w="108" w:type="dxa"/>
              <w:right w:w="108" w:type="dxa"/>
            </w:tcMar>
            <w:vAlign w:val="top"/>
          </w:tcPr>
          <w:p w14:paraId="106130E4">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587" w:type="dxa"/>
            <w:tcBorders>
              <w:top w:val="nil"/>
              <w:left w:val="nil"/>
              <w:bottom w:val="single" w:color="auto" w:sz="8" w:space="0"/>
              <w:right w:val="single" w:color="auto" w:sz="8" w:space="0"/>
            </w:tcBorders>
            <w:shd w:val="clear"/>
            <w:tcMar>
              <w:left w:w="108" w:type="dxa"/>
              <w:right w:w="108" w:type="dxa"/>
            </w:tcMar>
            <w:vAlign w:val="top"/>
          </w:tcPr>
          <w:p w14:paraId="101733F3">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587" w:type="dxa"/>
            <w:tcBorders>
              <w:top w:val="nil"/>
              <w:left w:val="nil"/>
              <w:bottom w:val="single" w:color="auto" w:sz="8" w:space="0"/>
              <w:right w:val="single" w:color="auto" w:sz="8" w:space="0"/>
            </w:tcBorders>
            <w:shd w:val="clear"/>
            <w:tcMar>
              <w:left w:w="108" w:type="dxa"/>
              <w:right w:w="108" w:type="dxa"/>
            </w:tcMar>
            <w:vAlign w:val="top"/>
          </w:tcPr>
          <w:p w14:paraId="2A7D481B">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587" w:type="dxa"/>
            <w:tcBorders>
              <w:top w:val="nil"/>
              <w:left w:val="nil"/>
              <w:bottom w:val="single" w:color="auto" w:sz="8" w:space="0"/>
              <w:right w:val="single" w:color="auto" w:sz="8" w:space="0"/>
            </w:tcBorders>
            <w:shd w:val="clear"/>
            <w:tcMar>
              <w:left w:w="108" w:type="dxa"/>
              <w:right w:w="108" w:type="dxa"/>
            </w:tcMar>
            <w:vAlign w:val="top"/>
          </w:tcPr>
          <w:p w14:paraId="49CD114B">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587" w:type="dxa"/>
            <w:tcBorders>
              <w:top w:val="nil"/>
              <w:left w:val="nil"/>
              <w:bottom w:val="single" w:color="auto" w:sz="8" w:space="0"/>
              <w:right w:val="single" w:color="auto" w:sz="8" w:space="0"/>
            </w:tcBorders>
            <w:shd w:val="clear"/>
            <w:tcMar>
              <w:left w:w="108" w:type="dxa"/>
              <w:right w:w="108" w:type="dxa"/>
            </w:tcMar>
            <w:vAlign w:val="top"/>
          </w:tcPr>
          <w:p w14:paraId="4012C37B">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587" w:type="dxa"/>
            <w:tcBorders>
              <w:top w:val="nil"/>
              <w:left w:val="nil"/>
              <w:bottom w:val="single" w:color="auto" w:sz="8" w:space="0"/>
              <w:right w:val="single" w:color="auto" w:sz="8" w:space="0"/>
            </w:tcBorders>
            <w:shd w:val="clear"/>
            <w:tcMar>
              <w:left w:w="108" w:type="dxa"/>
              <w:right w:w="108" w:type="dxa"/>
            </w:tcMar>
            <w:vAlign w:val="top"/>
          </w:tcPr>
          <w:p w14:paraId="35225859">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0</w:t>
            </w:r>
          </w:p>
        </w:tc>
        <w:tc>
          <w:tcPr>
            <w:tcW w:w="587" w:type="dxa"/>
            <w:tcBorders>
              <w:top w:val="nil"/>
              <w:left w:val="nil"/>
              <w:bottom w:val="single" w:color="auto" w:sz="8" w:space="0"/>
              <w:right w:val="single" w:color="auto" w:sz="8" w:space="0"/>
            </w:tcBorders>
            <w:shd w:val="clear"/>
            <w:tcMar>
              <w:left w:w="108" w:type="dxa"/>
              <w:right w:w="108" w:type="dxa"/>
            </w:tcMar>
            <w:vAlign w:val="top"/>
          </w:tcPr>
          <w:p w14:paraId="6A9BBD97">
            <w:pPr>
              <w:keepNext w:val="0"/>
              <w:keepLines w:val="0"/>
              <w:widowControl/>
              <w:suppressLineNumbers w:val="0"/>
              <w:spacing w:before="0" w:beforeAutospacing="1" w:after="0" w:afterAutospacing="1" w:line="320" w:lineRule="exact"/>
              <w:ind w:left="0" w:right="0"/>
              <w:jc w:val="center"/>
            </w:pPr>
            <w:r>
              <w:rPr>
                <w:rFonts w:hint="eastAsia" w:ascii="仿宋" w:hAnsi="仿宋" w:eastAsia="仿宋" w:cs="宋体"/>
                <w:kern w:val="0"/>
                <w:sz w:val="24"/>
                <w:szCs w:val="24"/>
                <w:bdr w:val="none" w:color="auto" w:sz="0" w:space="0"/>
                <w:lang w:val="en-US" w:eastAsia="zh-CN" w:bidi="ar"/>
              </w:rPr>
              <w:t>0</w:t>
            </w:r>
          </w:p>
        </w:tc>
      </w:tr>
    </w:tbl>
    <w:p w14:paraId="1A133179">
      <w:pPr>
        <w:keepNext w:val="0"/>
        <w:keepLines w:val="0"/>
        <w:widowControl/>
        <w:suppressLineNumbers w:val="0"/>
        <w:shd w:val="clear" w:fill="FFFFFF"/>
        <w:spacing w:before="0" w:beforeAutospacing="1" w:after="0" w:afterAutospacing="1" w:line="520" w:lineRule="exact"/>
        <w:ind w:left="0" w:right="0" w:firstLine="640" w:firstLineChars="200"/>
        <w:jc w:val="left"/>
      </w:pPr>
      <w:r>
        <w:rPr>
          <w:rFonts w:hint="eastAsia" w:ascii="黑体" w:hAnsi="宋体" w:eastAsia="黑体" w:cs="黑体"/>
          <w:kern w:val="0"/>
          <w:sz w:val="32"/>
          <w:szCs w:val="32"/>
          <w:shd w:val="clear" w:fill="FFFFFF"/>
          <w:lang w:val="en-US" w:eastAsia="zh-CN" w:bidi="ar"/>
        </w:rPr>
        <w:t>五、存在的困难和问题</w:t>
      </w:r>
    </w:p>
    <w:p w14:paraId="0445CD0D">
      <w:pPr>
        <w:keepNext w:val="0"/>
        <w:keepLines w:val="0"/>
        <w:widowControl/>
        <w:suppressLineNumbers w:val="0"/>
        <w:shd w:val="clear" w:fill="FFFFFF"/>
        <w:spacing w:before="0" w:beforeAutospacing="1" w:after="0" w:afterAutospacing="1" w:line="520" w:lineRule="exact"/>
        <w:ind w:left="0" w:right="0" w:firstLine="640"/>
        <w:jc w:val="left"/>
      </w:pPr>
      <w:r>
        <w:rPr>
          <w:rFonts w:hint="eastAsia" w:ascii="宋体" w:hAnsi="宋体" w:eastAsia="宋体" w:cs="宋体"/>
          <w:kern w:val="0"/>
          <w:sz w:val="32"/>
          <w:szCs w:val="32"/>
          <w:shd w:val="clear" w:fill="FFFFFF"/>
          <w:lang w:val="en-US" w:eastAsia="zh-CN" w:bidi="ar"/>
        </w:rPr>
        <w:t>2020</w:t>
      </w:r>
      <w:r>
        <w:rPr>
          <w:rFonts w:hint="eastAsia" w:ascii="仿宋" w:hAnsi="仿宋" w:eastAsia="仿宋" w:cs="仿宋"/>
          <w:kern w:val="0"/>
          <w:sz w:val="32"/>
          <w:szCs w:val="32"/>
          <w:shd w:val="clear" w:fill="FFFFFF"/>
          <w:lang w:val="en-US" w:eastAsia="zh-CN" w:bidi="ar"/>
        </w:rPr>
        <w:t>年，我委政务公开工作虽然取得了一定的成绩，但还不能完全满足社会公众对政务公开工作的要求，我委在政务公开工作中，主要存在以下几个方面的不足：</w:t>
      </w:r>
      <w:r>
        <w:rPr>
          <w:rFonts w:hint="eastAsia" w:ascii="仿宋" w:hAnsi="仿宋" w:eastAsia="仿宋" w:cs="仿宋"/>
          <w:b/>
          <w:bCs/>
          <w:kern w:val="0"/>
          <w:sz w:val="32"/>
          <w:szCs w:val="32"/>
          <w:shd w:val="clear" w:fill="FFFFFF"/>
          <w:lang w:val="en-US" w:eastAsia="zh-CN" w:bidi="ar"/>
        </w:rPr>
        <w:t>一是</w:t>
      </w:r>
      <w:r>
        <w:rPr>
          <w:rFonts w:hint="eastAsia" w:ascii="仿宋" w:hAnsi="仿宋" w:eastAsia="仿宋" w:cs="仿宋"/>
          <w:kern w:val="0"/>
          <w:sz w:val="32"/>
          <w:szCs w:val="32"/>
          <w:shd w:val="clear" w:fill="FFFFFF"/>
          <w:lang w:val="en-US" w:eastAsia="zh-CN" w:bidi="ar"/>
        </w:rPr>
        <w:t>信息公开内容深度和广度不够，主要体现在公开内容尚不能完全满足社会公众对政务公开工作的需求；</w:t>
      </w:r>
      <w:r>
        <w:rPr>
          <w:rFonts w:hint="eastAsia" w:ascii="仿宋" w:hAnsi="仿宋" w:eastAsia="仿宋" w:cs="仿宋"/>
          <w:b/>
          <w:bCs/>
          <w:kern w:val="0"/>
          <w:sz w:val="32"/>
          <w:szCs w:val="32"/>
          <w:shd w:val="clear" w:fill="FFFFFF"/>
          <w:lang w:val="en-US" w:eastAsia="zh-CN" w:bidi="ar"/>
        </w:rPr>
        <w:t>二是</w:t>
      </w:r>
      <w:r>
        <w:rPr>
          <w:rFonts w:hint="eastAsia" w:ascii="仿宋" w:hAnsi="仿宋" w:eastAsia="仿宋" w:cs="仿宋"/>
          <w:kern w:val="0"/>
          <w:sz w:val="32"/>
          <w:szCs w:val="32"/>
          <w:shd w:val="clear" w:fill="FFFFFF"/>
          <w:lang w:val="en-US" w:eastAsia="zh-CN" w:bidi="ar"/>
        </w:rPr>
        <w:t>政务公开工作的宣传力度不够。</w:t>
      </w:r>
    </w:p>
    <w:p w14:paraId="462572AC">
      <w:pPr>
        <w:keepNext w:val="0"/>
        <w:keepLines w:val="0"/>
        <w:widowControl/>
        <w:suppressLineNumbers w:val="0"/>
        <w:shd w:val="clear" w:fill="FFFFFF"/>
        <w:spacing w:before="0" w:beforeAutospacing="1" w:after="0" w:afterAutospacing="1" w:line="520" w:lineRule="exact"/>
        <w:ind w:left="0" w:right="0" w:firstLine="640" w:firstLineChars="200"/>
        <w:jc w:val="left"/>
      </w:pPr>
      <w:r>
        <w:rPr>
          <w:rFonts w:hint="eastAsia" w:ascii="黑体" w:hAnsi="宋体" w:eastAsia="黑体" w:cs="黑体"/>
          <w:kern w:val="0"/>
          <w:sz w:val="32"/>
          <w:szCs w:val="32"/>
          <w:shd w:val="clear" w:fill="FFFFFF"/>
          <w:lang w:val="en-US" w:eastAsia="zh-CN" w:bidi="ar"/>
        </w:rPr>
        <w:t>六、下一步工作打算</w:t>
      </w:r>
    </w:p>
    <w:p w14:paraId="4170D111">
      <w:pPr>
        <w:keepNext w:val="0"/>
        <w:keepLines w:val="0"/>
        <w:widowControl/>
        <w:suppressLineNumbers w:val="0"/>
        <w:shd w:val="clear" w:fill="FFFFFF"/>
        <w:spacing w:before="0" w:beforeAutospacing="1" w:after="0" w:afterAutospacing="1" w:line="520" w:lineRule="exact"/>
        <w:ind w:left="0" w:right="0"/>
        <w:jc w:val="left"/>
      </w:pPr>
      <w:r>
        <w:rPr>
          <w:rFonts w:hint="eastAsia" w:ascii="仿宋" w:hAnsi="仿宋" w:eastAsia="仿宋" w:cs="宋体"/>
          <w:kern w:val="0"/>
          <w:sz w:val="32"/>
          <w:szCs w:val="32"/>
          <w:shd w:val="clear" w:fill="FFFFFF"/>
          <w:lang w:val="en-US" w:eastAsia="zh-CN" w:bidi="ar"/>
        </w:rPr>
        <w:t>  </w:t>
      </w:r>
      <w:r>
        <w:rPr>
          <w:rFonts w:hint="eastAsia" w:ascii="仿宋" w:hAnsi="仿宋" w:eastAsia="仿宋" w:cs="仿宋"/>
          <w:b/>
          <w:bCs/>
          <w:kern w:val="0"/>
          <w:sz w:val="32"/>
          <w:szCs w:val="32"/>
          <w:shd w:val="clear" w:fill="FFFFFF"/>
          <w:lang w:val="en-US" w:eastAsia="zh-CN" w:bidi="ar"/>
        </w:rPr>
        <w:t>一是</w:t>
      </w:r>
      <w:r>
        <w:rPr>
          <w:rFonts w:hint="eastAsia" w:ascii="仿宋" w:hAnsi="仿宋" w:eastAsia="仿宋" w:cs="仿宋"/>
          <w:kern w:val="0"/>
          <w:sz w:val="32"/>
          <w:szCs w:val="32"/>
          <w:shd w:val="clear" w:fill="FFFFFF"/>
          <w:lang w:val="en-US" w:eastAsia="zh-CN" w:bidi="ar"/>
        </w:rPr>
        <w:t>进一步健全组织机构，明确工作职责。进一步明确各科室和医疗卫生单位在政务公开工作中的职责和分工，组织开展或参加相关业务学习、培训，进一步提高政务公开工作人员业务技能。</w:t>
      </w:r>
    </w:p>
    <w:p w14:paraId="2797E453">
      <w:pPr>
        <w:keepNext w:val="0"/>
        <w:keepLines w:val="0"/>
        <w:widowControl/>
        <w:suppressLineNumbers w:val="0"/>
        <w:shd w:val="clear" w:fill="FFFFFF"/>
        <w:spacing w:before="0" w:beforeAutospacing="1" w:after="0" w:afterAutospacing="1" w:line="520" w:lineRule="exact"/>
        <w:ind w:left="0" w:right="0"/>
        <w:jc w:val="left"/>
      </w:pPr>
      <w:r>
        <w:rPr>
          <w:rFonts w:hint="eastAsia" w:ascii="仿宋" w:hAnsi="仿宋" w:eastAsia="仿宋" w:cs="宋体"/>
          <w:kern w:val="0"/>
          <w:sz w:val="32"/>
          <w:szCs w:val="32"/>
          <w:shd w:val="clear" w:fill="FFFFFF"/>
          <w:lang w:val="en-US" w:eastAsia="zh-CN" w:bidi="ar"/>
        </w:rPr>
        <w:t>  </w:t>
      </w:r>
      <w:r>
        <w:rPr>
          <w:rFonts w:hint="eastAsia" w:ascii="仿宋" w:hAnsi="仿宋" w:eastAsia="仿宋" w:cs="仿宋"/>
          <w:b/>
          <w:bCs/>
          <w:kern w:val="0"/>
          <w:sz w:val="32"/>
          <w:szCs w:val="32"/>
          <w:shd w:val="clear" w:fill="FFFFFF"/>
          <w:lang w:val="en-US" w:eastAsia="zh-CN" w:bidi="ar"/>
        </w:rPr>
        <w:t>二是</w:t>
      </w:r>
      <w:r>
        <w:rPr>
          <w:rFonts w:hint="eastAsia" w:ascii="仿宋" w:hAnsi="仿宋" w:eastAsia="仿宋" w:cs="仿宋"/>
          <w:kern w:val="0"/>
          <w:sz w:val="32"/>
          <w:szCs w:val="32"/>
          <w:shd w:val="clear" w:fill="FFFFFF"/>
          <w:lang w:val="en-US" w:eastAsia="zh-CN" w:bidi="ar"/>
        </w:rPr>
        <w:t>进一步完善政务公开工作的相关管理制度。按照</w:t>
      </w:r>
      <w:r>
        <w:rPr>
          <w:rFonts w:hint="eastAsia" w:ascii="仿宋" w:hAnsi="仿宋" w:eastAsia="仿宋" w:cs="宋体"/>
          <w:kern w:val="0"/>
          <w:sz w:val="32"/>
          <w:szCs w:val="32"/>
          <w:shd w:val="clear" w:fill="FFFFFF"/>
          <w:lang w:val="en-US" w:eastAsia="zh-CN" w:bidi="ar"/>
        </w:rPr>
        <w:t>“谁制作、谁审查、谁负责”的原则，进一步健全政务公开发布、依法申请公开、保密审查、责任追究等制度，严格把关，确保信息发布及时、权威、规范，确保政务公开工作的质量。</w:t>
      </w:r>
    </w:p>
    <w:p w14:paraId="3BBF9B23">
      <w:pPr>
        <w:keepNext w:val="0"/>
        <w:keepLines w:val="0"/>
        <w:widowControl/>
        <w:suppressLineNumbers w:val="0"/>
        <w:shd w:val="clear" w:fill="FFFFFF"/>
        <w:spacing w:before="0" w:beforeAutospacing="1" w:after="0" w:afterAutospacing="1" w:line="520" w:lineRule="exact"/>
        <w:ind w:left="0" w:right="0"/>
        <w:jc w:val="left"/>
      </w:pPr>
      <w:r>
        <w:rPr>
          <w:rFonts w:hint="eastAsia" w:ascii="仿宋" w:hAnsi="仿宋" w:eastAsia="仿宋" w:cs="宋体"/>
          <w:kern w:val="0"/>
          <w:sz w:val="32"/>
          <w:szCs w:val="32"/>
          <w:shd w:val="clear" w:fill="FFFFFF"/>
          <w:lang w:val="en-US" w:eastAsia="zh-CN" w:bidi="ar"/>
        </w:rPr>
        <w:t>  </w:t>
      </w:r>
      <w:r>
        <w:rPr>
          <w:rFonts w:hint="eastAsia" w:ascii="仿宋" w:hAnsi="仿宋" w:eastAsia="仿宋" w:cs="仿宋"/>
          <w:b/>
          <w:bCs/>
          <w:kern w:val="0"/>
          <w:sz w:val="32"/>
          <w:szCs w:val="32"/>
          <w:shd w:val="clear" w:fill="FFFFFF"/>
          <w:lang w:val="en-US" w:eastAsia="zh-CN" w:bidi="ar"/>
        </w:rPr>
        <w:t>三是</w:t>
      </w:r>
      <w:r>
        <w:rPr>
          <w:rFonts w:hint="eastAsia" w:ascii="仿宋" w:hAnsi="仿宋" w:eastAsia="仿宋" w:cs="仿宋"/>
          <w:kern w:val="0"/>
          <w:sz w:val="32"/>
          <w:szCs w:val="32"/>
          <w:shd w:val="clear" w:fill="FFFFFF"/>
          <w:lang w:val="en-US" w:eastAsia="zh-CN" w:bidi="ar"/>
        </w:rPr>
        <w:t>提高信息公开的时效性和针对性，保证公开信息的准确性。做到临时性事项随时公开、日常性事项按时公开、阶段性事项定期公开，实现从静态公开向动态公开的转变，从结果公开向过程公开的转变。公开的信息必须准确，建立信息查错、纠错制度，杜绝失效或者错误信息的发布。</w:t>
      </w:r>
    </w:p>
    <w:p w14:paraId="34DA7958">
      <w:pPr>
        <w:keepNext w:val="0"/>
        <w:keepLines w:val="0"/>
        <w:widowControl/>
        <w:suppressLineNumbers w:val="0"/>
        <w:shd w:val="clear" w:fill="FFFFFF"/>
        <w:spacing w:before="0" w:beforeAutospacing="1" w:after="0" w:afterAutospacing="1" w:line="520" w:lineRule="exact"/>
        <w:ind w:left="0" w:right="0" w:firstLine="660"/>
        <w:jc w:val="left"/>
      </w:pPr>
      <w:r>
        <w:rPr>
          <w:rFonts w:hint="eastAsia" w:ascii="仿宋" w:hAnsi="仿宋" w:eastAsia="仿宋" w:cs="仿宋"/>
          <w:b/>
          <w:bCs/>
          <w:kern w:val="0"/>
          <w:sz w:val="32"/>
          <w:szCs w:val="32"/>
          <w:shd w:val="clear" w:fill="FFFFFF"/>
          <w:lang w:val="en-US" w:eastAsia="zh-CN" w:bidi="ar"/>
        </w:rPr>
        <w:t>四是</w:t>
      </w:r>
      <w:r>
        <w:rPr>
          <w:rFonts w:hint="eastAsia" w:ascii="仿宋" w:hAnsi="仿宋" w:eastAsia="仿宋" w:cs="仿宋"/>
          <w:kern w:val="0"/>
          <w:sz w:val="32"/>
          <w:szCs w:val="32"/>
          <w:shd w:val="clear" w:fill="FFFFFF"/>
          <w:lang w:val="en-US" w:eastAsia="zh-CN" w:bidi="ar"/>
        </w:rPr>
        <w:t>加强考核，建立长效机制。加强对卫生健康系统各单位信息公开工作的指导，认真督促指导各单位开展政务公开工作。将信息公开工作纳入目标管理，列入年度考评工作内容，进一步明确责任，加强监督，确保各项工作落到实处。</w:t>
      </w:r>
    </w:p>
    <w:p w14:paraId="7297ED95">
      <w:pPr>
        <w:keepNext w:val="0"/>
        <w:keepLines w:val="0"/>
        <w:widowControl/>
        <w:suppressLineNumbers w:val="0"/>
        <w:shd w:val="clear" w:fill="FFFFFF"/>
        <w:spacing w:before="0" w:beforeAutospacing="1" w:after="0" w:afterAutospacing="1" w:line="520" w:lineRule="exact"/>
        <w:ind w:left="420" w:right="0"/>
        <w:jc w:val="left"/>
      </w:pPr>
      <w:r>
        <w:rPr>
          <w:rFonts w:hint="eastAsia" w:ascii="仿宋" w:hAnsi="仿宋" w:eastAsia="仿宋" w:cs="宋体"/>
          <w:kern w:val="0"/>
          <w:sz w:val="32"/>
          <w:szCs w:val="32"/>
          <w:shd w:val="clear" w:fill="FFFFFF"/>
          <w:lang w:val="en-US" w:eastAsia="zh-CN" w:bidi="ar"/>
        </w:rPr>
        <w:t> </w:t>
      </w:r>
    </w:p>
    <w:p w14:paraId="00173C8C">
      <w:pPr>
        <w:keepNext w:val="0"/>
        <w:keepLines w:val="0"/>
        <w:widowControl/>
        <w:suppressLineNumbers w:val="0"/>
        <w:shd w:val="clear" w:fill="FFFFFF"/>
        <w:spacing w:before="0" w:beforeAutospacing="1" w:after="0" w:afterAutospacing="1" w:line="520" w:lineRule="exact"/>
        <w:ind w:left="420" w:right="0"/>
        <w:jc w:val="left"/>
      </w:pPr>
      <w:r>
        <w:rPr>
          <w:rFonts w:hint="eastAsia" w:ascii="仿宋" w:hAnsi="仿宋" w:eastAsia="仿宋" w:cs="宋体"/>
          <w:kern w:val="0"/>
          <w:sz w:val="32"/>
          <w:szCs w:val="32"/>
          <w:shd w:val="clear" w:fill="FFFFFF"/>
          <w:lang w:val="en-US" w:eastAsia="zh-CN" w:bidi="ar"/>
        </w:rPr>
        <w:t> </w:t>
      </w:r>
    </w:p>
    <w:p w14:paraId="1DD0B4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754B2"/>
    <w:rsid w:val="1C67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2026-01-04T07:20:00Z</dcterms:created>
  <dc:creator>雨竹</dc:creator>
  <cp:lastModifiedBy>雨竹</cp:lastModifiedBy>
  <dcterms:modified xsi:type="dcterms:W3CDTF">2026-01-04T07:20:51Z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5D7AD29A832745D0AD677F2E7C6E5CEF_11</vt:lpwstr>
  </property>
  <property fmtid="{D5CDD505-2E9C-101B-9397-08002B2CF9AE}" pid="4" name="KSOTemplateDocerSaveRecord">
    <vt:lpwstr>eyJoZGlkIjoiYzI5MjBhYjk2ZWRiOWI3N2E1YmVlM2I0Y2ZlZmI5ODIiLCJ1c2VySWQiOiI0Mjc3OTI3OTIifQ==</vt:lpwstr>
  </property>
</Properties>
</file>