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0448">
      <w:pPr>
        <w:spacing w:line="250" w:lineRule="auto"/>
        <w:rPr>
          <w:rFonts w:ascii="Arial"/>
          <w:sz w:val="21"/>
        </w:rPr>
      </w:pPr>
    </w:p>
    <w:p w14:paraId="37921DB1">
      <w:pPr>
        <w:spacing w:line="250" w:lineRule="auto"/>
        <w:rPr>
          <w:rFonts w:ascii="Arial"/>
          <w:sz w:val="21"/>
        </w:rPr>
      </w:pPr>
    </w:p>
    <w:p w14:paraId="47B64B88">
      <w:pPr>
        <w:spacing w:line="250" w:lineRule="auto"/>
        <w:rPr>
          <w:rFonts w:ascii="Arial"/>
          <w:sz w:val="21"/>
        </w:rPr>
      </w:pPr>
    </w:p>
    <w:p w14:paraId="07A8E5AC">
      <w:pPr>
        <w:spacing w:line="251" w:lineRule="auto"/>
        <w:rPr>
          <w:rFonts w:ascii="Arial"/>
          <w:sz w:val="21"/>
        </w:rPr>
      </w:pPr>
    </w:p>
    <w:p w14:paraId="1D1E47AF">
      <w:pPr>
        <w:spacing w:line="251" w:lineRule="auto"/>
        <w:rPr>
          <w:rFonts w:ascii="Arial"/>
          <w:sz w:val="21"/>
        </w:rPr>
      </w:pPr>
    </w:p>
    <w:p w14:paraId="0C9E2E53">
      <w:pPr>
        <w:spacing w:before="316" w:line="221" w:lineRule="auto"/>
        <w:ind w:left="3119"/>
        <w:rPr>
          <w:rFonts w:ascii="FangSong_GB2312" w:hAnsi="FangSong_GB2312" w:eastAsia="FangSong_GB2312" w:cs="FangSong_GB2312"/>
          <w:spacing w:val="4"/>
          <w:sz w:val="31"/>
          <w:szCs w:val="31"/>
        </w:rPr>
      </w:pPr>
    </w:p>
    <w:p w14:paraId="483512B9">
      <w:pPr>
        <w:spacing w:before="316" w:line="221" w:lineRule="auto"/>
        <w:ind w:left="3119"/>
        <w:rPr>
          <w:rFonts w:ascii="FangSong_GB2312" w:hAnsi="FangSong_GB2312" w:eastAsia="FangSong_GB2312" w:cs="FangSong_GB2312"/>
          <w:spacing w:val="4"/>
          <w:sz w:val="31"/>
          <w:szCs w:val="31"/>
        </w:rPr>
      </w:pPr>
    </w:p>
    <w:p w14:paraId="05AEE2AE">
      <w:pPr>
        <w:spacing w:before="316" w:line="221" w:lineRule="auto"/>
        <w:ind w:left="3119"/>
        <w:rPr>
          <w:rFonts w:ascii="FangSong_GB2312" w:hAnsi="FangSong_GB2312" w:eastAsia="FangSong_GB2312" w:cs="FangSong_GB2312"/>
          <w:spacing w:val="4"/>
          <w:sz w:val="31"/>
          <w:szCs w:val="31"/>
        </w:rPr>
      </w:pPr>
    </w:p>
    <w:p w14:paraId="130F71D6">
      <w:pPr>
        <w:spacing w:before="316" w:line="221" w:lineRule="auto"/>
        <w:ind w:left="3119"/>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上民发〔2026〕31</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号</w:t>
      </w:r>
    </w:p>
    <w:p w14:paraId="26D27E6B">
      <w:pPr>
        <w:spacing w:before="66" w:line="52" w:lineRule="exact"/>
      </w:pPr>
    </w:p>
    <w:p w14:paraId="1F05B75C">
      <w:pPr>
        <w:spacing w:line="244" w:lineRule="auto"/>
        <w:rPr>
          <w:rFonts w:ascii="Arial"/>
          <w:sz w:val="21"/>
        </w:rPr>
      </w:pPr>
    </w:p>
    <w:p w14:paraId="596FFF6C">
      <w:pPr>
        <w:pStyle w:val="2"/>
        <w:spacing w:before="167" w:line="202" w:lineRule="auto"/>
        <w:ind w:left="623"/>
        <w:outlineLvl w:val="1"/>
        <w:rPr>
          <w:sz w:val="43"/>
          <w:szCs w:val="43"/>
        </w:rPr>
      </w:pPr>
      <w:r>
        <w:rPr>
          <w:spacing w:val="9"/>
          <w:sz w:val="43"/>
          <w:szCs w:val="43"/>
        </w:rPr>
        <w:t>关于印发《上犹县城乡养老服务设施补贴</w:t>
      </w:r>
    </w:p>
    <w:p w14:paraId="4C328A4C">
      <w:pPr>
        <w:pStyle w:val="2"/>
        <w:spacing w:before="1"/>
        <w:ind w:left="2828"/>
        <w:outlineLvl w:val="1"/>
        <w:rPr>
          <w:sz w:val="43"/>
          <w:szCs w:val="43"/>
        </w:rPr>
      </w:pPr>
      <w:r>
        <w:rPr>
          <w:spacing w:val="4"/>
          <w:sz w:val="43"/>
          <w:szCs w:val="43"/>
        </w:rPr>
        <w:t>预拨机制》</w:t>
      </w:r>
      <w:r>
        <w:rPr>
          <w:spacing w:val="-73"/>
          <w:sz w:val="43"/>
          <w:szCs w:val="43"/>
        </w:rPr>
        <w:t xml:space="preserve"> </w:t>
      </w:r>
      <w:r>
        <w:rPr>
          <w:spacing w:val="4"/>
          <w:sz w:val="43"/>
          <w:szCs w:val="43"/>
        </w:rPr>
        <w:t>的通知</w:t>
      </w:r>
    </w:p>
    <w:p w14:paraId="0E4E481C">
      <w:pPr>
        <w:spacing w:line="272" w:lineRule="auto"/>
        <w:rPr>
          <w:rFonts w:ascii="Arial"/>
          <w:sz w:val="21"/>
        </w:rPr>
      </w:pPr>
    </w:p>
    <w:p w14:paraId="09ECFFCF">
      <w:pPr>
        <w:spacing w:line="272" w:lineRule="auto"/>
        <w:rPr>
          <w:rFonts w:ascii="Arial"/>
          <w:sz w:val="21"/>
        </w:rPr>
      </w:pPr>
    </w:p>
    <w:p w14:paraId="34176568">
      <w:pPr>
        <w:spacing w:before="102" w:line="219" w:lineRule="auto"/>
        <w:ind w:left="43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各乡（镇）便民服务中心、城市社区管委会社会事务办：</w:t>
      </w:r>
    </w:p>
    <w:p w14:paraId="73E56A49">
      <w:pPr>
        <w:spacing w:before="203" w:line="332" w:lineRule="auto"/>
        <w:ind w:left="432" w:right="654" w:firstLine="65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现将《上犹县城乡养老服务设施补贴预拨机制》印发给</w:t>
      </w:r>
      <w:r>
        <w:rPr>
          <w:rFonts w:ascii="FangSong_GB2312" w:hAnsi="FangSong_GB2312" w:eastAsia="FangSong_GB2312" w:cs="FangSong_GB2312"/>
          <w:spacing w:val="9"/>
          <w:sz w:val="31"/>
          <w:szCs w:val="31"/>
        </w:rPr>
        <w:t>你们，请认真研读文件内容，结合辖区养老服务工作实际，</w:t>
      </w:r>
      <w:r>
        <w:rPr>
          <w:rFonts w:ascii="FangSong_GB2312" w:hAnsi="FangSong_GB2312" w:eastAsia="FangSong_GB2312" w:cs="FangSong_GB2312"/>
          <w:spacing w:val="8"/>
          <w:sz w:val="31"/>
          <w:szCs w:val="31"/>
        </w:rPr>
        <w:t>严格按照要求抓好贯彻落实。</w:t>
      </w:r>
    </w:p>
    <w:p w14:paraId="4FC9B082">
      <w:pPr>
        <w:spacing w:line="262" w:lineRule="auto"/>
        <w:rPr>
          <w:rFonts w:ascii="Arial"/>
          <w:sz w:val="21"/>
        </w:rPr>
      </w:pPr>
    </w:p>
    <w:p w14:paraId="2742DD88">
      <w:pPr>
        <w:spacing w:line="262" w:lineRule="auto"/>
        <w:rPr>
          <w:rFonts w:ascii="Arial"/>
          <w:sz w:val="21"/>
        </w:rPr>
      </w:pPr>
    </w:p>
    <w:p w14:paraId="4296D86F">
      <w:pPr>
        <w:spacing w:line="262" w:lineRule="auto"/>
        <w:rPr>
          <w:rFonts w:ascii="Arial"/>
          <w:sz w:val="21"/>
        </w:rPr>
      </w:pPr>
    </w:p>
    <w:p w14:paraId="75A840D1">
      <w:pPr>
        <w:spacing w:line="262" w:lineRule="auto"/>
        <w:rPr>
          <w:rFonts w:ascii="Arial"/>
          <w:sz w:val="21"/>
        </w:rPr>
      </w:pPr>
    </w:p>
    <w:p w14:paraId="48D29979">
      <w:pPr>
        <w:spacing w:line="263" w:lineRule="auto"/>
        <w:rPr>
          <w:rFonts w:ascii="Arial"/>
          <w:sz w:val="21"/>
        </w:rPr>
      </w:pPr>
    </w:p>
    <w:p w14:paraId="125EDEC0">
      <w:pPr>
        <w:spacing w:line="263" w:lineRule="auto"/>
        <w:rPr>
          <w:rFonts w:ascii="Arial"/>
          <w:sz w:val="21"/>
        </w:rPr>
      </w:pPr>
    </w:p>
    <w:p w14:paraId="3E093B3B">
      <w:pPr>
        <w:spacing w:before="102" w:line="219" w:lineRule="auto"/>
        <w:ind w:left="83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上犹县民政局                       上犹县财政局</w:t>
      </w:r>
    </w:p>
    <w:p w14:paraId="0DD38DF0">
      <w:pPr>
        <w:spacing w:line="306" w:lineRule="auto"/>
        <w:ind w:firstLine="588" w:firstLineChars="200"/>
        <w:rPr>
          <w:rFonts w:hint="eastAsia" w:ascii="FangSong_GB2312" w:hAnsi="FangSong_GB2312" w:eastAsia="FangSong_GB2312" w:cs="FangSong_GB2312"/>
          <w:spacing w:val="-8"/>
          <w:sz w:val="31"/>
          <w:szCs w:val="31"/>
          <w:lang w:eastAsia="zh-CN"/>
        </w:rPr>
      </w:pPr>
      <w:bookmarkStart w:id="0" w:name="_GoBack"/>
      <w:bookmarkEnd w:id="0"/>
      <w:r>
        <w:rPr>
          <w:rFonts w:ascii="FangSong_GB2312" w:hAnsi="FangSong_GB2312" w:eastAsia="FangSong_GB2312" w:cs="FangSong_GB2312"/>
          <w:spacing w:val="-8"/>
          <w:sz w:val="31"/>
          <w:szCs w:val="31"/>
        </w:rPr>
        <w:t>2026</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8"/>
          <w:sz w:val="31"/>
          <w:szCs w:val="31"/>
        </w:rPr>
        <w:t>年</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8"/>
          <w:sz w:val="31"/>
          <w:szCs w:val="31"/>
        </w:rPr>
        <w:t>6</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8"/>
          <w:sz w:val="31"/>
          <w:szCs w:val="31"/>
        </w:rPr>
        <w:t>10</w:t>
      </w:r>
      <w:r>
        <w:rPr>
          <w:rFonts w:hint="eastAsia" w:ascii="FangSong_GB2312" w:hAnsi="FangSong_GB2312" w:eastAsia="FangSong_GB2312" w:cs="FangSong_GB2312"/>
          <w:spacing w:val="-8"/>
          <w:sz w:val="31"/>
          <w:szCs w:val="31"/>
          <w:lang w:eastAsia="zh-CN"/>
        </w:rPr>
        <w:t>日</w:t>
      </w:r>
    </w:p>
    <w:p w14:paraId="3C245BFD">
      <w:pPr>
        <w:spacing w:line="306" w:lineRule="auto"/>
        <w:rPr>
          <w:rFonts w:ascii="FangSong_GB2312" w:hAnsi="FangSong_GB2312" w:eastAsia="FangSong_GB2312" w:cs="FangSong_GB2312"/>
          <w:spacing w:val="-8"/>
          <w:sz w:val="31"/>
          <w:szCs w:val="31"/>
        </w:rPr>
      </w:pPr>
    </w:p>
    <w:p w14:paraId="4743C19C">
      <w:pPr>
        <w:spacing w:line="306" w:lineRule="auto"/>
        <w:rPr>
          <w:rFonts w:ascii="FangSong_GB2312" w:hAnsi="FangSong_GB2312" w:eastAsia="FangSong_GB2312" w:cs="FangSong_GB2312"/>
          <w:spacing w:val="-8"/>
          <w:sz w:val="31"/>
          <w:szCs w:val="31"/>
        </w:rPr>
      </w:pPr>
    </w:p>
    <w:p w14:paraId="3C31C1AE">
      <w:pPr>
        <w:spacing w:line="306" w:lineRule="auto"/>
        <w:rPr>
          <w:rFonts w:ascii="FangSong_GB2312" w:hAnsi="FangSong_GB2312" w:eastAsia="FangSong_GB2312" w:cs="FangSong_GB2312"/>
          <w:spacing w:val="-8"/>
          <w:sz w:val="31"/>
          <w:szCs w:val="31"/>
        </w:rPr>
      </w:pPr>
    </w:p>
    <w:p w14:paraId="17DED1BB">
      <w:pPr>
        <w:spacing w:line="306" w:lineRule="auto"/>
        <w:rPr>
          <w:rFonts w:ascii="FangSong_GB2312" w:hAnsi="FangSong_GB2312" w:eastAsia="FangSong_GB2312" w:cs="FangSong_GB2312"/>
          <w:spacing w:val="-8"/>
          <w:sz w:val="31"/>
          <w:szCs w:val="31"/>
        </w:rPr>
      </w:pPr>
    </w:p>
    <w:p w14:paraId="5BACE321">
      <w:pPr>
        <w:spacing w:line="306" w:lineRule="auto"/>
        <w:rPr>
          <w:rFonts w:ascii="FangSong_GB2312" w:hAnsi="FangSong_GB2312" w:eastAsia="FangSong_GB2312" w:cs="FangSong_GB2312"/>
          <w:spacing w:val="-8"/>
          <w:sz w:val="31"/>
          <w:szCs w:val="31"/>
        </w:rPr>
      </w:pPr>
    </w:p>
    <w:p w14:paraId="62FE1B9E">
      <w:pPr>
        <w:spacing w:line="306" w:lineRule="auto"/>
        <w:rPr>
          <w:rFonts w:ascii="FangSong_GB2312" w:hAnsi="FangSong_GB2312" w:eastAsia="FangSong_GB2312" w:cs="FangSong_GB2312"/>
          <w:spacing w:val="-8"/>
          <w:sz w:val="31"/>
          <w:szCs w:val="31"/>
        </w:rPr>
      </w:pPr>
    </w:p>
    <w:p w14:paraId="708CAA78">
      <w:pPr>
        <w:spacing w:line="306" w:lineRule="auto"/>
        <w:rPr>
          <w:rFonts w:ascii="FangSong_GB2312" w:hAnsi="FangSong_GB2312" w:eastAsia="FangSong_GB2312" w:cs="FangSong_GB2312"/>
          <w:spacing w:val="-8"/>
          <w:sz w:val="31"/>
          <w:szCs w:val="31"/>
        </w:rPr>
      </w:pPr>
    </w:p>
    <w:p w14:paraId="7F027A51">
      <w:pPr>
        <w:spacing w:line="306" w:lineRule="auto"/>
        <w:rPr>
          <w:rFonts w:ascii="FangSong_GB2312" w:hAnsi="FangSong_GB2312" w:eastAsia="FangSong_GB2312" w:cs="FangSong_GB2312"/>
          <w:spacing w:val="-8"/>
          <w:sz w:val="31"/>
          <w:szCs w:val="31"/>
        </w:rPr>
      </w:pPr>
    </w:p>
    <w:p w14:paraId="229F1FB3">
      <w:pPr>
        <w:spacing w:line="306" w:lineRule="auto"/>
        <w:rPr>
          <w:rFonts w:ascii="FangSong_GB2312" w:hAnsi="FangSong_GB2312" w:eastAsia="FangSong_GB2312" w:cs="FangSong_GB2312"/>
          <w:spacing w:val="-8"/>
          <w:sz w:val="31"/>
          <w:szCs w:val="31"/>
        </w:rPr>
      </w:pPr>
    </w:p>
    <w:p w14:paraId="21377839">
      <w:pPr>
        <w:spacing w:line="306" w:lineRule="auto"/>
        <w:rPr>
          <w:rFonts w:ascii="FangSong_GB2312" w:hAnsi="FangSong_GB2312" w:eastAsia="FangSong_GB2312" w:cs="FangSong_GB2312"/>
          <w:spacing w:val="-8"/>
          <w:sz w:val="31"/>
          <w:szCs w:val="31"/>
        </w:rPr>
      </w:pPr>
    </w:p>
    <w:p w14:paraId="07A45793">
      <w:pPr>
        <w:spacing w:line="306" w:lineRule="auto"/>
        <w:rPr>
          <w:rFonts w:ascii="Arial"/>
          <w:sz w:val="21"/>
        </w:rPr>
      </w:pPr>
    </w:p>
    <w:p w14:paraId="31B7F5BE">
      <w:pPr>
        <w:spacing w:line="306" w:lineRule="auto"/>
        <w:rPr>
          <w:rFonts w:ascii="Arial"/>
          <w:sz w:val="21"/>
        </w:rPr>
      </w:pPr>
    </w:p>
    <w:p w14:paraId="591CAA43">
      <w:pPr>
        <w:pStyle w:val="2"/>
        <w:spacing w:before="166" w:line="237" w:lineRule="auto"/>
        <w:ind w:left="436"/>
        <w:rPr>
          <w:sz w:val="43"/>
          <w:szCs w:val="43"/>
        </w:rPr>
      </w:pPr>
      <w:r>
        <w:rPr>
          <w:spacing w:val="9"/>
          <w:sz w:val="43"/>
          <w:szCs w:val="43"/>
        </w:rPr>
        <w:t>上犹县城乡养老服务设施补贴预拨机制</w:t>
      </w:r>
    </w:p>
    <w:p w14:paraId="10A03DE1">
      <w:pPr>
        <w:spacing w:line="469" w:lineRule="auto"/>
        <w:rPr>
          <w:rFonts w:ascii="Arial"/>
          <w:sz w:val="21"/>
        </w:rPr>
      </w:pPr>
    </w:p>
    <w:p w14:paraId="483587F9">
      <w:pPr>
        <w:spacing w:before="101" w:line="416" w:lineRule="exact"/>
        <w:ind w:left="2103"/>
        <w:outlineLvl w:val="3"/>
        <w:rPr>
          <w:rFonts w:ascii="黑体" w:hAnsi="黑体" w:eastAsia="黑体" w:cs="黑体"/>
          <w:sz w:val="31"/>
          <w:szCs w:val="31"/>
        </w:rPr>
      </w:pPr>
      <w:r>
        <w:rPr>
          <w:rFonts w:ascii="黑体" w:hAnsi="黑体" w:eastAsia="黑体" w:cs="黑体"/>
          <w:spacing w:val="8"/>
          <w:position w:val="1"/>
          <w:sz w:val="31"/>
          <w:szCs w:val="31"/>
        </w:rPr>
        <w:t>第一章  运行补贴标准及材料</w:t>
      </w:r>
    </w:p>
    <w:p w14:paraId="4E435EE3">
      <w:pPr>
        <w:spacing w:line="307" w:lineRule="auto"/>
        <w:rPr>
          <w:rFonts w:ascii="Arial"/>
          <w:sz w:val="21"/>
        </w:rPr>
      </w:pPr>
    </w:p>
    <w:p w14:paraId="7071E789">
      <w:pPr>
        <w:spacing w:line="307" w:lineRule="auto"/>
        <w:rPr>
          <w:rFonts w:ascii="Arial"/>
          <w:sz w:val="21"/>
        </w:rPr>
      </w:pPr>
    </w:p>
    <w:p w14:paraId="52F92E77">
      <w:pPr>
        <w:spacing w:before="101" w:line="333" w:lineRule="auto"/>
        <w:ind w:left="23" w:right="218" w:firstLine="659"/>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第一条  持续运营满一年以上，配备固定工作人员（包</w:t>
      </w:r>
      <w:r>
        <w:rPr>
          <w:rFonts w:ascii="FangSong_GB2312" w:hAnsi="FangSong_GB2312" w:eastAsia="FangSong_GB2312" w:cs="FangSong_GB2312"/>
          <w:spacing w:val="1"/>
          <w:sz w:val="31"/>
          <w:szCs w:val="31"/>
        </w:rPr>
        <w:t>括专职、兼职或明确岗位职责的志愿者骨干，</w:t>
      </w:r>
      <w:r>
        <w:rPr>
          <w:rFonts w:ascii="FangSong_GB2312" w:hAnsi="FangSong_GB2312" w:eastAsia="FangSong_GB2312" w:cs="FangSong_GB2312"/>
          <w:sz w:val="31"/>
          <w:szCs w:val="31"/>
        </w:rPr>
        <w:t>需经乡（镇）、</w:t>
      </w:r>
      <w:r>
        <w:rPr>
          <w:rFonts w:ascii="FangSong_GB2312" w:hAnsi="FangSong_GB2312" w:eastAsia="FangSong_GB2312" w:cs="FangSong_GB2312"/>
          <w:spacing w:val="7"/>
          <w:sz w:val="31"/>
          <w:szCs w:val="31"/>
        </w:rPr>
        <w:t>城市社区管理委员会认定并备案</w:t>
      </w:r>
      <w:r>
        <w:rPr>
          <w:rFonts w:ascii="FangSong_GB2312" w:hAnsi="FangSong_GB2312" w:eastAsia="FangSong_GB2312" w:cs="FangSong_GB2312"/>
          <w:spacing w:val="-57"/>
          <w:sz w:val="31"/>
          <w:szCs w:val="31"/>
        </w:rPr>
        <w:t>），</w:t>
      </w:r>
      <w:r>
        <w:rPr>
          <w:rFonts w:ascii="FangSong_GB2312" w:hAnsi="FangSong_GB2312" w:eastAsia="FangSong_GB2312" w:cs="FangSong_GB2312"/>
          <w:spacing w:val="7"/>
          <w:sz w:val="31"/>
          <w:szCs w:val="31"/>
        </w:rPr>
        <w:t>每月服务天数不少于</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7"/>
          <w:sz w:val="31"/>
          <w:szCs w:val="31"/>
        </w:rPr>
        <w:t>20</w:t>
      </w:r>
      <w:r>
        <w:rPr>
          <w:rFonts w:ascii="FangSong_GB2312" w:hAnsi="FangSong_GB2312" w:eastAsia="FangSong_GB2312" w:cs="FangSong_GB2312"/>
          <w:spacing w:val="9"/>
          <w:sz w:val="31"/>
          <w:szCs w:val="31"/>
        </w:rPr>
        <w:t>天的养老服务设施可申请年度运营补助。具体标准如下：</w:t>
      </w:r>
    </w:p>
    <w:p w14:paraId="02B36CD4">
      <w:pPr>
        <w:spacing w:before="2" w:line="333" w:lineRule="auto"/>
        <w:ind w:left="36" w:right="160" w:firstLine="622"/>
        <w:rPr>
          <w:rFonts w:ascii="FangSong_GB2312" w:hAnsi="FangSong_GB2312" w:eastAsia="FangSong_GB2312" w:cs="FangSong_GB2312"/>
          <w:sz w:val="31"/>
          <w:szCs w:val="31"/>
        </w:rPr>
      </w:pPr>
      <w:r>
        <w:rPr>
          <w:rFonts w:ascii="FangSong_GB2312" w:hAnsi="FangSong_GB2312" w:eastAsia="FangSong_GB2312" w:cs="FangSong_GB2312"/>
          <w:spacing w:val="15"/>
          <w:sz w:val="31"/>
          <w:szCs w:val="31"/>
        </w:rPr>
        <w:t>（一）供餐型农村互助服务点（含农村“‘一老一小’</w:t>
      </w:r>
      <w:r>
        <w:rPr>
          <w:rFonts w:ascii="FangSong_GB2312" w:hAnsi="FangSong_GB2312" w:eastAsia="FangSong_GB2312" w:cs="FangSong_GB2312"/>
          <w:spacing w:val="10"/>
          <w:sz w:val="31"/>
          <w:szCs w:val="31"/>
        </w:rPr>
        <w:t>幸福院”</w:t>
      </w:r>
      <w:r>
        <w:rPr>
          <w:rFonts w:ascii="FangSong_GB2312" w:hAnsi="FangSong_GB2312" w:eastAsia="FangSong_GB2312" w:cs="FangSong_GB2312"/>
          <w:spacing w:val="-104"/>
          <w:w w:val="90"/>
          <w:sz w:val="31"/>
          <w:szCs w:val="31"/>
        </w:rPr>
        <w:t>）：</w:t>
      </w:r>
      <w:r>
        <w:rPr>
          <w:rFonts w:ascii="FangSong_GB2312" w:hAnsi="FangSong_GB2312" w:eastAsia="FangSong_GB2312" w:cs="FangSong_GB2312"/>
          <w:spacing w:val="10"/>
          <w:sz w:val="31"/>
          <w:szCs w:val="31"/>
        </w:rPr>
        <w:t>每个点补助</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0"/>
          <w:sz w:val="31"/>
          <w:szCs w:val="31"/>
        </w:rPr>
        <w:t>1</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10"/>
          <w:sz w:val="31"/>
          <w:szCs w:val="31"/>
        </w:rPr>
        <w:t>万元/年，需常态化为老年人提供</w:t>
      </w:r>
      <w:r>
        <w:rPr>
          <w:rFonts w:ascii="FangSong_GB2312" w:hAnsi="FangSong_GB2312" w:eastAsia="FangSong_GB2312" w:cs="FangSong_GB2312"/>
          <w:spacing w:val="7"/>
          <w:sz w:val="31"/>
          <w:szCs w:val="31"/>
        </w:rPr>
        <w:t>助餐（含上门送餐）服务；</w:t>
      </w:r>
    </w:p>
    <w:p w14:paraId="32E2DCFD">
      <w:pPr>
        <w:spacing w:before="1" w:line="334" w:lineRule="auto"/>
        <w:ind w:left="36" w:firstLine="62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（二）非供餐型农村互助服务点（含农村“‘一老一</w:t>
      </w:r>
      <w:r>
        <w:rPr>
          <w:rFonts w:ascii="FangSong_GB2312" w:hAnsi="FangSong_GB2312" w:eastAsia="FangSong_GB2312" w:cs="FangSong_GB2312"/>
          <w:spacing w:val="8"/>
          <w:sz w:val="31"/>
          <w:szCs w:val="31"/>
        </w:rPr>
        <w:t>小’</w:t>
      </w:r>
      <w:r>
        <w:rPr>
          <w:rFonts w:ascii="FangSong_GB2312" w:hAnsi="FangSong_GB2312" w:eastAsia="FangSong_GB2312" w:cs="FangSong_GB2312"/>
          <w:spacing w:val="-1"/>
          <w:sz w:val="31"/>
          <w:szCs w:val="31"/>
        </w:rPr>
        <w:t>幸福院”</w:t>
      </w:r>
      <w:r>
        <w:rPr>
          <w:rFonts w:ascii="FangSong_GB2312" w:hAnsi="FangSong_GB2312" w:eastAsia="FangSong_GB2312" w:cs="FangSong_GB2312"/>
          <w:spacing w:val="-106"/>
          <w:w w:val="92"/>
          <w:sz w:val="31"/>
          <w:szCs w:val="31"/>
        </w:rPr>
        <w:t>）：</w:t>
      </w:r>
      <w:r>
        <w:rPr>
          <w:rFonts w:ascii="FangSong_GB2312" w:hAnsi="FangSong_GB2312" w:eastAsia="FangSong_GB2312" w:cs="FangSong_GB2312"/>
          <w:spacing w:val="-1"/>
          <w:sz w:val="31"/>
          <w:szCs w:val="31"/>
        </w:rPr>
        <w:t>0.5</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1"/>
          <w:sz w:val="31"/>
          <w:szCs w:val="31"/>
        </w:rPr>
        <w:t>万元/年；</w:t>
      </w:r>
    </w:p>
    <w:p w14:paraId="17B0DA77">
      <w:pPr>
        <w:spacing w:before="1" w:line="332" w:lineRule="auto"/>
        <w:ind w:left="23" w:right="315" w:firstLine="63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（三）城市老年助餐点：3</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万元/年，需常态化为老年人</w:t>
      </w:r>
      <w:r>
        <w:rPr>
          <w:rFonts w:ascii="FangSong_GB2312" w:hAnsi="FangSong_GB2312" w:eastAsia="FangSong_GB2312" w:cs="FangSong_GB2312"/>
          <w:spacing w:val="8"/>
          <w:sz w:val="31"/>
          <w:szCs w:val="31"/>
        </w:rPr>
        <w:t>提供助餐（含上门送餐）服务；</w:t>
      </w:r>
    </w:p>
    <w:p w14:paraId="344B33FA">
      <w:pPr>
        <w:spacing w:before="5" w:line="333" w:lineRule="auto"/>
        <w:ind w:left="37" w:right="315" w:firstLine="621"/>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（四）非供餐型城市居家和社区养老服务设施：0.5</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0"/>
          <w:sz w:val="31"/>
          <w:szCs w:val="31"/>
        </w:rPr>
        <w:t>万</w:t>
      </w:r>
      <w:r>
        <w:rPr>
          <w:rFonts w:ascii="FangSong_GB2312" w:hAnsi="FangSong_GB2312" w:eastAsia="FangSong_GB2312" w:cs="FangSong_GB2312"/>
          <w:sz w:val="31"/>
          <w:szCs w:val="31"/>
        </w:rPr>
        <w:t>元/年。</w:t>
      </w:r>
    </w:p>
    <w:p w14:paraId="26956E47">
      <w:pPr>
        <w:spacing w:before="2" w:line="333" w:lineRule="auto"/>
        <w:ind w:left="32" w:right="313" w:firstLine="651"/>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非供餐型服务点服务天数认定：当</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3"/>
          <w:sz w:val="31"/>
          <w:szCs w:val="31"/>
        </w:rPr>
        <w:t>日至少有</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8</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3"/>
          <w:sz w:val="31"/>
          <w:szCs w:val="31"/>
        </w:rPr>
        <w:t>名老年人</w:t>
      </w:r>
      <w:r>
        <w:rPr>
          <w:rFonts w:ascii="FangSong_GB2312" w:hAnsi="FangSong_GB2312" w:eastAsia="FangSong_GB2312" w:cs="FangSong_GB2312"/>
          <w:spacing w:val="4"/>
          <w:sz w:val="31"/>
          <w:szCs w:val="31"/>
        </w:rPr>
        <w:t>参与活动并签到，活动时长不低于</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4"/>
          <w:sz w:val="31"/>
          <w:szCs w:val="31"/>
        </w:rPr>
        <w:t>小时，即计为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4"/>
          <w:sz w:val="31"/>
          <w:szCs w:val="31"/>
        </w:rPr>
        <w:t>个服务</w:t>
      </w:r>
      <w:r>
        <w:rPr>
          <w:rFonts w:ascii="FangSong_GB2312" w:hAnsi="FangSong_GB2312" w:eastAsia="FangSong_GB2312" w:cs="FangSong_GB2312"/>
          <w:spacing w:val="-5"/>
          <w:sz w:val="31"/>
          <w:szCs w:val="31"/>
        </w:rPr>
        <w:t>日。</w:t>
      </w:r>
    </w:p>
    <w:p w14:paraId="4C964336">
      <w:pPr>
        <w:spacing w:before="1" w:line="333" w:lineRule="auto"/>
        <w:ind w:left="23" w:right="315" w:firstLine="659"/>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第二条  各乡（镇）、城市社区要坚持有偿服务原则，</w:t>
      </w:r>
      <w:r>
        <w:rPr>
          <w:rFonts w:ascii="FangSong_GB2312" w:hAnsi="FangSong_GB2312" w:eastAsia="FangSong_GB2312" w:cs="FangSong_GB2312"/>
          <w:spacing w:val="9"/>
          <w:sz w:val="31"/>
          <w:szCs w:val="31"/>
        </w:rPr>
        <w:t>突出“助”的属性，不搞免费餐、不搞泛福利化。城市</w:t>
      </w:r>
      <w:r>
        <w:rPr>
          <w:rFonts w:ascii="FangSong_GB2312" w:hAnsi="FangSong_GB2312" w:eastAsia="FangSong_GB2312" w:cs="FangSong_GB2312"/>
          <w:spacing w:val="8"/>
          <w:sz w:val="31"/>
          <w:szCs w:val="31"/>
        </w:rPr>
        <w:t>提供</w:t>
      </w:r>
      <w:r>
        <w:rPr>
          <w:rFonts w:ascii="FangSong_GB2312" w:hAnsi="FangSong_GB2312" w:eastAsia="FangSong_GB2312" w:cs="FangSong_GB2312"/>
          <w:spacing w:val="9"/>
          <w:sz w:val="31"/>
          <w:szCs w:val="31"/>
        </w:rPr>
        <w:t>助餐服务的，老年人自缴费用原则上不低于食材成本；</w:t>
      </w:r>
      <w:r>
        <w:rPr>
          <w:rFonts w:ascii="FangSong_GB2312" w:hAnsi="FangSong_GB2312" w:eastAsia="FangSong_GB2312" w:cs="FangSong_GB2312"/>
          <w:spacing w:val="8"/>
          <w:sz w:val="31"/>
          <w:szCs w:val="31"/>
        </w:rPr>
        <w:t>农村</w:t>
      </w:r>
      <w:r>
        <w:rPr>
          <w:rFonts w:ascii="FangSong_GB2312" w:hAnsi="FangSong_GB2312" w:eastAsia="FangSong_GB2312" w:cs="FangSong_GB2312"/>
          <w:spacing w:val="21"/>
          <w:sz w:val="31"/>
          <w:szCs w:val="31"/>
        </w:rPr>
        <w:t>提供助餐服务的，老年人自缴费用比例由各地结合实际确</w:t>
      </w:r>
    </w:p>
    <w:p w14:paraId="59829E44">
      <w:pPr>
        <w:spacing w:line="333" w:lineRule="auto"/>
        <w:rPr>
          <w:rFonts w:ascii="FangSong_GB2312" w:hAnsi="FangSong_GB2312" w:eastAsia="FangSong_GB2312" w:cs="FangSong_GB2312"/>
          <w:sz w:val="31"/>
          <w:szCs w:val="31"/>
        </w:rPr>
        <w:sectPr>
          <w:headerReference r:id="rId5" w:type="default"/>
          <w:pgSz w:w="11906" w:h="16839"/>
          <w:pgMar w:top="400" w:right="1486" w:bottom="0" w:left="1785" w:header="0" w:footer="0" w:gutter="0"/>
          <w:cols w:space="720" w:num="1"/>
        </w:sectPr>
      </w:pPr>
    </w:p>
    <w:p w14:paraId="32B1DD7D">
      <w:pPr>
        <w:spacing w:line="277" w:lineRule="auto"/>
        <w:rPr>
          <w:rFonts w:ascii="Arial"/>
          <w:sz w:val="21"/>
        </w:rPr>
      </w:pPr>
    </w:p>
    <w:p w14:paraId="6D638CB4">
      <w:pPr>
        <w:spacing w:line="277" w:lineRule="auto"/>
        <w:rPr>
          <w:rFonts w:ascii="Arial"/>
          <w:sz w:val="21"/>
        </w:rPr>
      </w:pPr>
    </w:p>
    <w:p w14:paraId="30380CB2">
      <w:pPr>
        <w:spacing w:line="277" w:lineRule="auto"/>
        <w:rPr>
          <w:rFonts w:ascii="Arial"/>
          <w:sz w:val="21"/>
        </w:rPr>
      </w:pPr>
    </w:p>
    <w:p w14:paraId="4D834255">
      <w:pPr>
        <w:spacing w:line="278" w:lineRule="auto"/>
        <w:rPr>
          <w:rFonts w:ascii="Arial"/>
          <w:sz w:val="21"/>
        </w:rPr>
      </w:pPr>
    </w:p>
    <w:p w14:paraId="0F496778">
      <w:pPr>
        <w:spacing w:before="101" w:line="219" w:lineRule="auto"/>
        <w:ind w:left="3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定，但原则上不得低于食材成本的</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50%。</w:t>
      </w:r>
    </w:p>
    <w:p w14:paraId="05D6AD2F">
      <w:pPr>
        <w:spacing w:before="191" w:line="218"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第三条  用餐补贴对象</w:t>
      </w:r>
    </w:p>
    <w:p w14:paraId="6C2A5B98">
      <w:pPr>
        <w:spacing w:before="196" w:line="333" w:lineRule="auto"/>
        <w:ind w:left="22" w:right="82"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本机制所称用餐补贴对象，是指具有本县户籍、年满</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60</w:t>
      </w:r>
      <w:r>
        <w:rPr>
          <w:rFonts w:ascii="FangSong_GB2312" w:hAnsi="FangSong_GB2312" w:eastAsia="FangSong_GB2312" w:cs="FangSong_GB2312"/>
          <w:spacing w:val="9"/>
          <w:sz w:val="31"/>
          <w:szCs w:val="31"/>
        </w:rPr>
        <w:t>周岁的独居、空巢、留守、失能、重残、计划生育特殊家庭</w:t>
      </w:r>
      <w:r>
        <w:rPr>
          <w:rFonts w:ascii="FangSong_GB2312" w:hAnsi="FangSong_GB2312" w:eastAsia="FangSong_GB2312" w:cs="FangSong_GB2312"/>
          <w:spacing w:val="13"/>
          <w:sz w:val="31"/>
          <w:szCs w:val="31"/>
        </w:rPr>
        <w:t>及</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3"/>
          <w:sz w:val="31"/>
          <w:szCs w:val="31"/>
        </w:rPr>
        <w:t>80</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13"/>
          <w:sz w:val="31"/>
          <w:szCs w:val="31"/>
        </w:rPr>
        <w:t>周岁及以上高龄等特殊困难老年人。</w:t>
      </w:r>
      <w:r>
        <w:rPr>
          <w:rFonts w:ascii="FangSong_GB2312" w:hAnsi="FangSong_GB2312" w:eastAsia="FangSong_GB2312" w:cs="FangSong_GB2312"/>
          <w:spacing w:val="12"/>
          <w:sz w:val="31"/>
          <w:szCs w:val="31"/>
        </w:rPr>
        <w:t>具体对象由本人</w:t>
      </w:r>
      <w:r>
        <w:rPr>
          <w:rFonts w:ascii="FangSong_GB2312" w:hAnsi="FangSong_GB2312" w:eastAsia="FangSong_GB2312" w:cs="FangSong_GB2312"/>
          <w:spacing w:val="16"/>
          <w:sz w:val="31"/>
          <w:szCs w:val="31"/>
        </w:rPr>
        <w:t>或监护人申请，经村（居）委会初审、</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6"/>
          <w:sz w:val="31"/>
          <w:szCs w:val="31"/>
        </w:rPr>
        <w:t>乡（镇</w:t>
      </w:r>
      <w:r>
        <w:rPr>
          <w:rFonts w:ascii="FangSong_GB2312" w:hAnsi="FangSong_GB2312" w:eastAsia="FangSong_GB2312" w:cs="FangSong_GB2312"/>
          <w:spacing w:val="-109"/>
          <w:sz w:val="31"/>
          <w:szCs w:val="31"/>
        </w:rPr>
        <w:t>）（</w:t>
      </w:r>
      <w:r>
        <w:rPr>
          <w:rFonts w:ascii="FangSong_GB2312" w:hAnsi="FangSong_GB2312" w:eastAsia="FangSong_GB2312" w:cs="FangSong_GB2312"/>
          <w:spacing w:val="16"/>
          <w:sz w:val="31"/>
          <w:szCs w:val="31"/>
        </w:rPr>
        <w:t>城</w:t>
      </w:r>
      <w:r>
        <w:rPr>
          <w:rFonts w:ascii="FangSong_GB2312" w:hAnsi="FangSong_GB2312" w:eastAsia="FangSong_GB2312" w:cs="FangSong_GB2312"/>
          <w:spacing w:val="15"/>
          <w:sz w:val="31"/>
          <w:szCs w:val="31"/>
        </w:rPr>
        <w:t>市社区</w:t>
      </w:r>
      <w:r>
        <w:rPr>
          <w:rFonts w:ascii="FangSong_GB2312" w:hAnsi="FangSong_GB2312" w:eastAsia="FangSong_GB2312" w:cs="FangSong_GB2312"/>
          <w:spacing w:val="8"/>
          <w:sz w:val="31"/>
          <w:szCs w:val="31"/>
        </w:rPr>
        <w:t>管理委员会）审核确认后纳入补贴范围。</w:t>
      </w:r>
    </w:p>
    <w:p w14:paraId="2860D117">
      <w:pPr>
        <w:spacing w:before="1"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第四条  供餐型农村互助服务点用餐补贴</w:t>
      </w:r>
    </w:p>
    <w:p w14:paraId="4B5BB352">
      <w:pPr>
        <w:spacing w:before="192" w:line="333" w:lineRule="auto"/>
        <w:ind w:left="29" w:firstLine="6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（一）用餐补贴标准：就餐的补贴对象（特殊困难老年</w:t>
      </w:r>
      <w:r>
        <w:rPr>
          <w:rFonts w:ascii="FangSong_GB2312" w:hAnsi="FangSong_GB2312" w:eastAsia="FangSong_GB2312" w:cs="FangSong_GB2312"/>
          <w:spacing w:val="-3"/>
          <w:sz w:val="31"/>
          <w:szCs w:val="31"/>
        </w:rPr>
        <w:t>人）每人每餐补贴</w:t>
      </w:r>
      <w:r>
        <w:rPr>
          <w:rFonts w:ascii="FangSong_GB2312" w:hAnsi="FangSong_GB2312" w:eastAsia="FangSong_GB2312" w:cs="FangSong_GB2312"/>
          <w:spacing w:val="-22"/>
          <w:sz w:val="31"/>
          <w:szCs w:val="31"/>
        </w:rPr>
        <w:t xml:space="preserve"> </w:t>
      </w:r>
      <w:r>
        <w:rPr>
          <w:rFonts w:ascii="FangSong_GB2312" w:hAnsi="FangSong_GB2312" w:eastAsia="FangSong_GB2312" w:cs="FangSong_GB2312"/>
          <w:spacing w:val="-3"/>
          <w:sz w:val="31"/>
          <w:szCs w:val="31"/>
        </w:rPr>
        <w:t>3</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元，不限早、中、晚餐，每日补贴一餐，</w:t>
      </w:r>
      <w:r>
        <w:rPr>
          <w:rFonts w:ascii="FangSong_GB2312" w:hAnsi="FangSong_GB2312" w:eastAsia="FangSong_GB2312" w:cs="FangSong_GB2312"/>
          <w:spacing w:val="3"/>
          <w:sz w:val="31"/>
          <w:szCs w:val="31"/>
        </w:rPr>
        <w:t>当</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3"/>
          <w:sz w:val="31"/>
          <w:szCs w:val="31"/>
        </w:rPr>
        <w:t>日每人限补贴</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1</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3"/>
          <w:sz w:val="31"/>
          <w:szCs w:val="31"/>
        </w:rPr>
        <w:t>餐</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3"/>
          <w:sz w:val="31"/>
          <w:szCs w:val="31"/>
        </w:rPr>
        <w:t>次。用餐补贴不直接发给补贴对象，</w:t>
      </w:r>
      <w:r>
        <w:rPr>
          <w:rFonts w:ascii="FangSong_GB2312" w:hAnsi="FangSong_GB2312" w:eastAsia="FangSong_GB2312" w:cs="FangSong_GB2312"/>
          <w:spacing w:val="8"/>
          <w:sz w:val="31"/>
          <w:szCs w:val="31"/>
        </w:rPr>
        <w:t>不重复不累计，在老年人就餐消费时直接抵扣。</w:t>
      </w:r>
    </w:p>
    <w:p w14:paraId="15C3B96A">
      <w:pPr>
        <w:spacing w:before="4" w:line="221" w:lineRule="auto"/>
        <w:ind w:left="65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（二）配送餐补贴</w:t>
      </w:r>
    </w:p>
    <w:p w14:paraId="65607D50">
      <w:pPr>
        <w:spacing w:before="189" w:line="333" w:lineRule="auto"/>
        <w:ind w:left="26" w:right="83" w:firstLine="66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1.配送餐服务对象：本村内，需要配送餐服务的独居、</w:t>
      </w:r>
      <w:r>
        <w:rPr>
          <w:rFonts w:ascii="FangSong_GB2312" w:hAnsi="FangSong_GB2312" w:eastAsia="FangSong_GB2312" w:cs="FangSong_GB2312"/>
          <w:spacing w:val="9"/>
          <w:sz w:val="31"/>
          <w:szCs w:val="31"/>
        </w:rPr>
        <w:t>空巢、失能、残疾、高龄老年人，由本人或者监护</w:t>
      </w:r>
      <w:r>
        <w:rPr>
          <w:rFonts w:ascii="FangSong_GB2312" w:hAnsi="FangSong_GB2312" w:eastAsia="FangSong_GB2312" w:cs="FangSong_GB2312"/>
          <w:spacing w:val="8"/>
          <w:sz w:val="31"/>
          <w:szCs w:val="31"/>
        </w:rPr>
        <w:t>人提出申请，经村委或集体经济组织集体研究决定。</w:t>
      </w:r>
    </w:p>
    <w:p w14:paraId="1B08966F">
      <w:pPr>
        <w:spacing w:line="334" w:lineRule="auto"/>
        <w:ind w:left="23" w:right="147" w:firstLine="655"/>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2.补贴标准：按照</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1"/>
          <w:sz w:val="31"/>
          <w:szCs w:val="31"/>
        </w:rPr>
        <w:t>3</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1"/>
          <w:sz w:val="31"/>
          <w:szCs w:val="31"/>
        </w:rPr>
        <w:t>元／人次补贴，当</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
          <w:sz w:val="31"/>
          <w:szCs w:val="31"/>
        </w:rPr>
        <w:t>日每人限补贴</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1</w:t>
      </w:r>
      <w:r>
        <w:rPr>
          <w:rFonts w:ascii="FangSong_GB2312" w:hAnsi="FangSong_GB2312" w:eastAsia="FangSong_GB2312" w:cs="FangSong_GB2312"/>
          <w:spacing w:val="-11"/>
          <w:sz w:val="31"/>
          <w:szCs w:val="31"/>
        </w:rPr>
        <w:t>餐</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11"/>
          <w:sz w:val="31"/>
          <w:szCs w:val="31"/>
        </w:rPr>
        <w:t>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11"/>
          <w:sz w:val="31"/>
          <w:szCs w:val="31"/>
        </w:rPr>
        <w:t>次。</w:t>
      </w:r>
    </w:p>
    <w:p w14:paraId="621FB798">
      <w:pPr>
        <w:spacing w:before="1" w:line="220"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第五条 城市老年助餐点用餐补贴</w:t>
      </w:r>
    </w:p>
    <w:p w14:paraId="306E5DF4">
      <w:pPr>
        <w:spacing w:before="190" w:line="333" w:lineRule="auto"/>
        <w:ind w:left="26" w:right="83" w:firstLine="64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用餐补贴标准：就餐的补贴对象（特殊困难老年人）每</w:t>
      </w:r>
      <w:r>
        <w:rPr>
          <w:rFonts w:ascii="FangSong_GB2312" w:hAnsi="FangSong_GB2312" w:eastAsia="FangSong_GB2312" w:cs="FangSong_GB2312"/>
          <w:spacing w:val="3"/>
          <w:sz w:val="31"/>
          <w:szCs w:val="31"/>
        </w:rPr>
        <w:t>人每餐补贴</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3"/>
          <w:sz w:val="31"/>
          <w:szCs w:val="31"/>
        </w:rPr>
        <w:t>3</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元，不限早、中、晚餐，每日补贴一餐，当</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3"/>
          <w:sz w:val="31"/>
          <w:szCs w:val="31"/>
        </w:rPr>
        <w:t>日</w:t>
      </w:r>
      <w:r>
        <w:rPr>
          <w:rFonts w:ascii="FangSong_GB2312" w:hAnsi="FangSong_GB2312" w:eastAsia="FangSong_GB2312" w:cs="FangSong_GB2312"/>
          <w:spacing w:val="4"/>
          <w:sz w:val="31"/>
          <w:szCs w:val="31"/>
        </w:rPr>
        <w:t>每人限补贴</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4"/>
          <w:sz w:val="31"/>
          <w:szCs w:val="31"/>
        </w:rPr>
        <w:t>餐</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4"/>
          <w:sz w:val="31"/>
          <w:szCs w:val="31"/>
        </w:rPr>
        <w:t>次。用餐补贴不直接发给补贴对象，不重</w:t>
      </w:r>
      <w:r>
        <w:rPr>
          <w:rFonts w:ascii="FangSong_GB2312" w:hAnsi="FangSong_GB2312" w:eastAsia="FangSong_GB2312" w:cs="FangSong_GB2312"/>
          <w:spacing w:val="8"/>
          <w:sz w:val="31"/>
          <w:szCs w:val="31"/>
        </w:rPr>
        <w:t>复不累计，在老年人就餐消费时直接抵扣。</w:t>
      </w:r>
    </w:p>
    <w:p w14:paraId="71A5FB26">
      <w:pPr>
        <w:spacing w:before="2"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第六条  提交材料</w:t>
      </w:r>
    </w:p>
    <w:p w14:paraId="2CFDF045">
      <w:pPr>
        <w:spacing w:line="219" w:lineRule="auto"/>
        <w:rPr>
          <w:rFonts w:ascii="FangSong_GB2312" w:hAnsi="FangSong_GB2312" w:eastAsia="FangSong_GB2312" w:cs="FangSong_GB2312"/>
          <w:sz w:val="31"/>
          <w:szCs w:val="31"/>
        </w:rPr>
        <w:sectPr>
          <w:pgSz w:w="11906" w:h="16839"/>
          <w:pgMar w:top="400" w:right="1718" w:bottom="0" w:left="1785" w:header="0" w:footer="0" w:gutter="0"/>
          <w:cols w:space="720" w:num="1"/>
        </w:sectPr>
      </w:pPr>
    </w:p>
    <w:p w14:paraId="643FF317">
      <w:pPr>
        <w:spacing w:line="278" w:lineRule="auto"/>
        <w:rPr>
          <w:rFonts w:ascii="Arial"/>
          <w:sz w:val="21"/>
        </w:rPr>
      </w:pPr>
    </w:p>
    <w:p w14:paraId="705614CC">
      <w:pPr>
        <w:spacing w:line="278" w:lineRule="auto"/>
        <w:rPr>
          <w:rFonts w:ascii="Arial"/>
          <w:sz w:val="21"/>
        </w:rPr>
      </w:pPr>
    </w:p>
    <w:p w14:paraId="3DB526D6">
      <w:pPr>
        <w:spacing w:line="278" w:lineRule="auto"/>
        <w:rPr>
          <w:rFonts w:ascii="Arial"/>
          <w:sz w:val="21"/>
        </w:rPr>
      </w:pPr>
    </w:p>
    <w:p w14:paraId="661A9DEB">
      <w:pPr>
        <w:spacing w:line="278" w:lineRule="auto"/>
        <w:rPr>
          <w:rFonts w:ascii="Arial"/>
          <w:sz w:val="21"/>
        </w:rPr>
      </w:pPr>
    </w:p>
    <w:p w14:paraId="1DDEC734">
      <w:pPr>
        <w:spacing w:before="100" w:line="333" w:lineRule="auto"/>
        <w:ind w:left="26" w:right="313" w:firstLine="63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（一）运行补贴：农村互助服务点、城市居家和社区养</w:t>
      </w:r>
      <w:r>
        <w:rPr>
          <w:rFonts w:ascii="FangSong_GB2312" w:hAnsi="FangSong_GB2312" w:eastAsia="FangSong_GB2312" w:cs="FangSong_GB2312"/>
          <w:spacing w:val="6"/>
          <w:sz w:val="31"/>
          <w:szCs w:val="31"/>
        </w:rPr>
        <w:t>老服务设施每月活动记录表、每月活动照片（</w:t>
      </w:r>
      <w:r>
        <w:rPr>
          <w:rFonts w:ascii="FangSong_GB2312" w:hAnsi="FangSong_GB2312" w:eastAsia="FangSong_GB2312" w:cs="FangSong_GB2312"/>
          <w:spacing w:val="5"/>
          <w:sz w:val="31"/>
          <w:szCs w:val="31"/>
        </w:rPr>
        <w:t>每周</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1</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5"/>
          <w:sz w:val="31"/>
          <w:szCs w:val="31"/>
        </w:rPr>
        <w:t>张）、</w:t>
      </w:r>
      <w:r>
        <w:rPr>
          <w:rFonts w:ascii="FangSong_GB2312" w:hAnsi="FangSong_GB2312" w:eastAsia="FangSong_GB2312" w:cs="FangSong_GB2312"/>
          <w:spacing w:val="7"/>
          <w:sz w:val="31"/>
          <w:szCs w:val="31"/>
        </w:rPr>
        <w:t>每月活动台账、年度活动汇总表、与至少</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7"/>
          <w:sz w:val="31"/>
          <w:szCs w:val="31"/>
        </w:rPr>
        <w:t>8</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7"/>
          <w:sz w:val="31"/>
          <w:szCs w:val="31"/>
        </w:rPr>
        <w:t>名老年人签订的</w:t>
      </w:r>
      <w:r>
        <w:rPr>
          <w:rFonts w:ascii="FangSong_GB2312" w:hAnsi="FangSong_GB2312" w:eastAsia="FangSong_GB2312" w:cs="FangSong_GB2312"/>
          <w:spacing w:val="9"/>
          <w:sz w:val="31"/>
          <w:szCs w:val="31"/>
        </w:rPr>
        <w:t>活动协议复印件。城市老年助餐点用餐情况相关登记台</w:t>
      </w:r>
      <w:r>
        <w:rPr>
          <w:rFonts w:ascii="FangSong_GB2312" w:hAnsi="FangSong_GB2312" w:eastAsia="FangSong_GB2312" w:cs="FangSong_GB2312"/>
          <w:spacing w:val="8"/>
          <w:sz w:val="31"/>
          <w:szCs w:val="31"/>
        </w:rPr>
        <w:t>账数</w:t>
      </w:r>
      <w:r>
        <w:rPr>
          <w:rFonts w:ascii="FangSong_GB2312" w:hAnsi="FangSong_GB2312" w:eastAsia="FangSong_GB2312" w:cs="FangSong_GB2312"/>
          <w:spacing w:val="-2"/>
          <w:sz w:val="31"/>
          <w:szCs w:val="31"/>
        </w:rPr>
        <w:t>据。</w:t>
      </w:r>
    </w:p>
    <w:p w14:paraId="08C669D7">
      <w:pPr>
        <w:spacing w:before="6" w:line="333" w:lineRule="auto"/>
        <w:ind w:left="18" w:right="313"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（二）用餐补贴：在农村互助服务点集中用餐及城市老年助餐点的数据通过相关用餐登记台账获取。提供配送餐服务的，应留存配送记录（包含配送时间、地点、份数、接收</w:t>
      </w:r>
      <w:r>
        <w:rPr>
          <w:rFonts w:ascii="FangSong_GB2312" w:hAnsi="FangSong_GB2312" w:eastAsia="FangSong_GB2312" w:cs="FangSong_GB2312"/>
          <w:spacing w:val="22"/>
          <w:sz w:val="31"/>
          <w:szCs w:val="31"/>
        </w:rPr>
        <w:t>人签章）及能够佐证配送行为的现场照片或定位水印</w:t>
      </w:r>
      <w:r>
        <w:rPr>
          <w:rFonts w:ascii="FangSong_GB2312" w:hAnsi="FangSong_GB2312" w:eastAsia="FangSong_GB2312" w:cs="FangSong_GB2312"/>
          <w:spacing w:val="21"/>
          <w:sz w:val="31"/>
          <w:szCs w:val="31"/>
        </w:rPr>
        <w:t>照片</w:t>
      </w:r>
      <w:r>
        <w:rPr>
          <w:rFonts w:ascii="FangSong_GB2312" w:hAnsi="FangSong_GB2312" w:eastAsia="FangSong_GB2312" w:cs="FangSong_GB2312"/>
          <w:spacing w:val="5"/>
          <w:sz w:val="31"/>
          <w:szCs w:val="31"/>
        </w:rPr>
        <w:t>（每周不少于</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5"/>
          <w:sz w:val="31"/>
          <w:szCs w:val="31"/>
        </w:rPr>
        <w:t>2</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5"/>
          <w:sz w:val="31"/>
          <w:szCs w:val="31"/>
        </w:rPr>
        <w:t>张）。鼓励使用具备轨迹记录功</w:t>
      </w:r>
      <w:r>
        <w:rPr>
          <w:rFonts w:ascii="FangSong_GB2312" w:hAnsi="FangSong_GB2312" w:eastAsia="FangSong_GB2312" w:cs="FangSong_GB2312"/>
          <w:spacing w:val="4"/>
          <w:sz w:val="31"/>
          <w:szCs w:val="31"/>
        </w:rPr>
        <w:t>能的</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z w:val="31"/>
          <w:szCs w:val="31"/>
        </w:rPr>
        <w:t>APP</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4"/>
          <w:sz w:val="31"/>
          <w:szCs w:val="31"/>
        </w:rPr>
        <w:t>或</w:t>
      </w:r>
      <w:r>
        <w:rPr>
          <w:rFonts w:ascii="FangSong_GB2312" w:hAnsi="FangSong_GB2312" w:eastAsia="FangSong_GB2312" w:cs="FangSong_GB2312"/>
          <w:spacing w:val="6"/>
          <w:sz w:val="31"/>
          <w:szCs w:val="31"/>
        </w:rPr>
        <w:t>小程序。</w:t>
      </w:r>
    </w:p>
    <w:p w14:paraId="74EEED67">
      <w:pPr>
        <w:spacing w:line="442" w:lineRule="auto"/>
        <w:rPr>
          <w:rFonts w:ascii="Arial"/>
          <w:sz w:val="21"/>
        </w:rPr>
      </w:pPr>
    </w:p>
    <w:p w14:paraId="39B959AB">
      <w:pPr>
        <w:spacing w:before="101" w:line="415" w:lineRule="exact"/>
        <w:ind w:left="2583"/>
        <w:outlineLvl w:val="3"/>
        <w:rPr>
          <w:rFonts w:ascii="黑体" w:hAnsi="黑体" w:eastAsia="黑体" w:cs="黑体"/>
          <w:sz w:val="31"/>
          <w:szCs w:val="31"/>
        </w:rPr>
      </w:pPr>
      <w:r>
        <w:rPr>
          <w:rFonts w:ascii="黑体" w:hAnsi="黑体" w:eastAsia="黑体" w:cs="黑体"/>
          <w:spacing w:val="7"/>
          <w:position w:val="1"/>
          <w:sz w:val="31"/>
          <w:szCs w:val="31"/>
        </w:rPr>
        <w:t>第二章  补贴发放方式</w:t>
      </w:r>
    </w:p>
    <w:p w14:paraId="11B86EAE">
      <w:pPr>
        <w:spacing w:line="304" w:lineRule="auto"/>
        <w:rPr>
          <w:rFonts w:ascii="Arial"/>
          <w:sz w:val="21"/>
        </w:rPr>
      </w:pPr>
    </w:p>
    <w:p w14:paraId="52CB33E7">
      <w:pPr>
        <w:spacing w:line="305" w:lineRule="auto"/>
        <w:rPr>
          <w:rFonts w:ascii="Arial"/>
          <w:sz w:val="21"/>
        </w:rPr>
      </w:pPr>
    </w:p>
    <w:p w14:paraId="4B3F8178">
      <w:pPr>
        <w:spacing w:before="100" w:line="334" w:lineRule="auto"/>
        <w:ind w:left="18" w:right="315" w:firstLine="665"/>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第七条  在保障资金使用合规和资金安全的前提下，采取“先预拨、再清算”</w:t>
      </w:r>
      <w:r>
        <w:rPr>
          <w:rFonts w:ascii="FangSong_GB2312" w:hAnsi="FangSong_GB2312" w:eastAsia="FangSong_GB2312" w:cs="FangSong_GB2312"/>
          <w:spacing w:val="-99"/>
          <w:sz w:val="31"/>
          <w:szCs w:val="31"/>
        </w:rPr>
        <w:t xml:space="preserve"> </w:t>
      </w:r>
      <w:r>
        <w:rPr>
          <w:rFonts w:ascii="FangSong_GB2312" w:hAnsi="FangSong_GB2312" w:eastAsia="FangSong_GB2312" w:cs="FangSong_GB2312"/>
          <w:spacing w:val="7"/>
          <w:sz w:val="31"/>
          <w:szCs w:val="31"/>
        </w:rPr>
        <w:t>的方式。县民政局、财政局及属地乡</w:t>
      </w:r>
      <w:r>
        <w:rPr>
          <w:rFonts w:ascii="FangSong_GB2312" w:hAnsi="FangSong_GB2312" w:eastAsia="FangSong_GB2312" w:cs="FangSong_GB2312"/>
          <w:spacing w:val="9"/>
          <w:sz w:val="31"/>
          <w:szCs w:val="31"/>
        </w:rPr>
        <w:t>（镇）、城市社区管理委员会要通过实地抽检、访谈、数据比对等方式对设施点位运行、助餐服务情况进行核实，防止套取骗取补贴资金。具体发放方式如下：</w:t>
      </w:r>
    </w:p>
    <w:p w14:paraId="45E7AEA8">
      <w:pPr>
        <w:spacing w:before="1" w:line="332" w:lineRule="auto"/>
        <w:ind w:left="36" w:firstLine="62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（一）非供餐型农村互助服务点（含农村“‘一老一</w:t>
      </w:r>
      <w:r>
        <w:rPr>
          <w:rFonts w:ascii="FangSong_GB2312" w:hAnsi="FangSong_GB2312" w:eastAsia="FangSong_GB2312" w:cs="FangSong_GB2312"/>
          <w:spacing w:val="8"/>
          <w:sz w:val="31"/>
          <w:szCs w:val="31"/>
        </w:rPr>
        <w:t>小’</w:t>
      </w:r>
      <w:r>
        <w:rPr>
          <w:rFonts w:ascii="FangSong_GB2312" w:hAnsi="FangSong_GB2312" w:eastAsia="FangSong_GB2312" w:cs="FangSong_GB2312"/>
          <w:spacing w:val="1"/>
          <w:sz w:val="31"/>
          <w:szCs w:val="31"/>
        </w:rPr>
        <w:t>幸福院”</w:t>
      </w:r>
      <w:r>
        <w:rPr>
          <w:rFonts w:ascii="FangSong_GB2312" w:hAnsi="FangSong_GB2312" w:eastAsia="FangSong_GB2312" w:cs="FangSong_GB2312"/>
          <w:spacing w:val="-100"/>
          <w:w w:val="87"/>
          <w:sz w:val="31"/>
          <w:szCs w:val="31"/>
        </w:rPr>
        <w:t>）：</w:t>
      </w:r>
      <w:r>
        <w:rPr>
          <w:rFonts w:ascii="FangSong_GB2312" w:hAnsi="FangSong_GB2312" w:eastAsia="FangSong_GB2312" w:cs="FangSong_GB2312"/>
          <w:spacing w:val="1"/>
          <w:sz w:val="31"/>
          <w:szCs w:val="31"/>
        </w:rPr>
        <w:t>每季度预拨</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1"/>
          <w:sz w:val="31"/>
          <w:szCs w:val="31"/>
        </w:rPr>
        <w:t>1250</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1"/>
          <w:sz w:val="31"/>
          <w:szCs w:val="31"/>
        </w:rPr>
        <w:t>元；</w:t>
      </w:r>
    </w:p>
    <w:p w14:paraId="0EDD29B7">
      <w:pPr>
        <w:spacing w:before="8" w:line="332" w:lineRule="auto"/>
        <w:ind w:left="25" w:right="160" w:firstLine="634"/>
        <w:rPr>
          <w:rFonts w:ascii="FangSong_GB2312" w:hAnsi="FangSong_GB2312" w:eastAsia="FangSong_GB2312" w:cs="FangSong_GB2312"/>
          <w:sz w:val="31"/>
          <w:szCs w:val="31"/>
        </w:rPr>
      </w:pPr>
      <w:r>
        <w:rPr>
          <w:rFonts w:ascii="FangSong_GB2312" w:hAnsi="FangSong_GB2312" w:eastAsia="FangSong_GB2312" w:cs="FangSong_GB2312"/>
          <w:spacing w:val="15"/>
          <w:sz w:val="31"/>
          <w:szCs w:val="31"/>
        </w:rPr>
        <w:t>（二）供餐型农村互助服务点（含农村“‘一老一小’</w:t>
      </w:r>
      <w:r>
        <w:rPr>
          <w:rFonts w:ascii="FangSong_GB2312" w:hAnsi="FangSong_GB2312" w:eastAsia="FangSong_GB2312" w:cs="FangSong_GB2312"/>
          <w:spacing w:val="10"/>
          <w:sz w:val="31"/>
          <w:szCs w:val="31"/>
        </w:rPr>
        <w:t>幸福院”</w:t>
      </w:r>
      <w:r>
        <w:rPr>
          <w:rFonts w:ascii="FangSong_GB2312" w:hAnsi="FangSong_GB2312" w:eastAsia="FangSong_GB2312" w:cs="FangSong_GB2312"/>
          <w:spacing w:val="-109"/>
          <w:w w:val="94"/>
          <w:sz w:val="31"/>
          <w:szCs w:val="31"/>
        </w:rPr>
        <w:t>）：</w:t>
      </w:r>
      <w:r>
        <w:rPr>
          <w:rFonts w:ascii="FangSong_GB2312" w:hAnsi="FangSong_GB2312" w:eastAsia="FangSong_GB2312" w:cs="FangSong_GB2312"/>
          <w:spacing w:val="10"/>
          <w:sz w:val="31"/>
          <w:szCs w:val="31"/>
        </w:rPr>
        <w:t>运行补贴每季度预拨</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10"/>
          <w:sz w:val="31"/>
          <w:szCs w:val="31"/>
        </w:rPr>
        <w:t>2500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0"/>
          <w:sz w:val="31"/>
          <w:szCs w:val="31"/>
        </w:rPr>
        <w:t>元；用餐补贴按上季度实际用餐补贴额的</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10"/>
          <w:sz w:val="31"/>
          <w:szCs w:val="31"/>
        </w:rPr>
        <w:t>60%预拨（无上季度数据的根据点位申</w:t>
      </w:r>
    </w:p>
    <w:p w14:paraId="4436BA09">
      <w:pPr>
        <w:spacing w:line="332" w:lineRule="auto"/>
        <w:rPr>
          <w:rFonts w:ascii="FangSong_GB2312" w:hAnsi="FangSong_GB2312" w:eastAsia="FangSong_GB2312" w:cs="FangSong_GB2312"/>
          <w:sz w:val="31"/>
          <w:szCs w:val="31"/>
        </w:rPr>
        <w:sectPr>
          <w:pgSz w:w="11906" w:h="16839"/>
          <w:pgMar w:top="400" w:right="1486" w:bottom="0" w:left="1785" w:header="0" w:footer="0" w:gutter="0"/>
          <w:cols w:space="720" w:num="1"/>
        </w:sectPr>
      </w:pPr>
    </w:p>
    <w:p w14:paraId="6B9574C1">
      <w:pPr>
        <w:spacing w:line="277" w:lineRule="auto"/>
        <w:rPr>
          <w:rFonts w:ascii="Arial"/>
          <w:sz w:val="21"/>
        </w:rPr>
      </w:pPr>
    </w:p>
    <w:p w14:paraId="0BF82ACF">
      <w:pPr>
        <w:spacing w:line="277" w:lineRule="auto"/>
        <w:rPr>
          <w:rFonts w:ascii="Arial"/>
          <w:sz w:val="21"/>
        </w:rPr>
      </w:pPr>
    </w:p>
    <w:p w14:paraId="3F99EA33">
      <w:pPr>
        <w:spacing w:line="278" w:lineRule="auto"/>
        <w:rPr>
          <w:rFonts w:ascii="Arial"/>
          <w:sz w:val="21"/>
        </w:rPr>
      </w:pPr>
    </w:p>
    <w:p w14:paraId="78F60E20">
      <w:pPr>
        <w:spacing w:line="278" w:lineRule="auto"/>
        <w:rPr>
          <w:rFonts w:ascii="Arial"/>
          <w:sz w:val="21"/>
        </w:rPr>
      </w:pPr>
    </w:p>
    <w:p w14:paraId="67B05E51">
      <w:pPr>
        <w:spacing w:before="100" w:line="332" w:lineRule="auto"/>
        <w:ind w:left="41" w:right="97" w:hanging="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报计划核定预拨额度</w:t>
      </w:r>
      <w:r>
        <w:rPr>
          <w:rFonts w:ascii="FangSong_GB2312" w:hAnsi="FangSong_GB2312" w:eastAsia="FangSong_GB2312" w:cs="FangSong_GB2312"/>
          <w:spacing w:val="-46"/>
          <w:sz w:val="31"/>
          <w:szCs w:val="31"/>
        </w:rPr>
        <w:t>），</w:t>
      </w:r>
      <w:r>
        <w:rPr>
          <w:rFonts w:ascii="FangSong_GB2312" w:hAnsi="FangSong_GB2312" w:eastAsia="FangSong_GB2312" w:cs="FangSong_GB2312"/>
          <w:spacing w:val="13"/>
          <w:sz w:val="31"/>
          <w:szCs w:val="31"/>
        </w:rPr>
        <w:t>次季度首月根据实际消费数据进行</w:t>
      </w:r>
      <w:r>
        <w:rPr>
          <w:rFonts w:ascii="FangSong_GB2312" w:hAnsi="FangSong_GB2312" w:eastAsia="FangSong_GB2312" w:cs="FangSong_GB2312"/>
          <w:spacing w:val="7"/>
          <w:sz w:val="31"/>
          <w:szCs w:val="31"/>
        </w:rPr>
        <w:t>清算，结余退回、不足补齐。</w:t>
      </w:r>
    </w:p>
    <w:p w14:paraId="28470B9C">
      <w:pPr>
        <w:spacing w:before="3" w:line="333" w:lineRule="auto"/>
        <w:ind w:left="26" w:right="24" w:firstLine="63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（三）城市老年助餐点：运行补贴每季度预拨</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75</w:t>
      </w:r>
      <w:r>
        <w:rPr>
          <w:rFonts w:ascii="FangSong_GB2312" w:hAnsi="FangSong_GB2312" w:eastAsia="FangSong_GB2312" w:cs="FangSong_GB2312"/>
          <w:spacing w:val="2"/>
          <w:sz w:val="31"/>
          <w:szCs w:val="31"/>
        </w:rPr>
        <w:t>00</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元；</w:t>
      </w:r>
      <w:r>
        <w:rPr>
          <w:rFonts w:ascii="FangSong_GB2312" w:hAnsi="FangSong_GB2312" w:eastAsia="FangSong_GB2312" w:cs="FangSong_GB2312"/>
          <w:spacing w:val="10"/>
          <w:sz w:val="31"/>
          <w:szCs w:val="31"/>
        </w:rPr>
        <w:t>用餐补贴按上季度实际用餐补贴额的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10"/>
          <w:sz w:val="31"/>
          <w:szCs w:val="31"/>
        </w:rPr>
        <w:t>60%预拨（无上季度数</w:t>
      </w:r>
      <w:r>
        <w:rPr>
          <w:rFonts w:ascii="FangSong_GB2312" w:hAnsi="FangSong_GB2312" w:eastAsia="FangSong_GB2312" w:cs="FangSong_GB2312"/>
          <w:spacing w:val="13"/>
          <w:sz w:val="31"/>
          <w:szCs w:val="31"/>
        </w:rPr>
        <w:t>据的根据点位申报计划核定预拨额度</w:t>
      </w:r>
      <w:r>
        <w:rPr>
          <w:rFonts w:ascii="FangSong_GB2312" w:hAnsi="FangSong_GB2312" w:eastAsia="FangSong_GB2312" w:cs="FangSong_GB2312"/>
          <w:spacing w:val="-41"/>
          <w:sz w:val="31"/>
          <w:szCs w:val="31"/>
        </w:rPr>
        <w:t>），</w:t>
      </w:r>
      <w:r>
        <w:rPr>
          <w:rFonts w:ascii="FangSong_GB2312" w:hAnsi="FangSong_GB2312" w:eastAsia="FangSong_GB2312" w:cs="FangSong_GB2312"/>
          <w:spacing w:val="13"/>
          <w:sz w:val="31"/>
          <w:szCs w:val="31"/>
        </w:rPr>
        <w:t>次季度首月根据实</w:t>
      </w:r>
      <w:r>
        <w:rPr>
          <w:rFonts w:ascii="FangSong_GB2312" w:hAnsi="FangSong_GB2312" w:eastAsia="FangSong_GB2312" w:cs="FangSong_GB2312"/>
          <w:spacing w:val="8"/>
          <w:sz w:val="31"/>
          <w:szCs w:val="31"/>
        </w:rPr>
        <w:t>际消费数据进行清算，结余退回、不足补齐。</w:t>
      </w:r>
    </w:p>
    <w:p w14:paraId="7BA9B074">
      <w:pPr>
        <w:spacing w:before="5" w:line="332" w:lineRule="auto"/>
        <w:ind w:left="38" w:right="95" w:firstLine="62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（四）非供餐型城市居家和社区养老服务设施：每季度</w:t>
      </w:r>
      <w:r>
        <w:rPr>
          <w:rFonts w:ascii="FangSong_GB2312" w:hAnsi="FangSong_GB2312" w:eastAsia="FangSong_GB2312" w:cs="FangSong_GB2312"/>
          <w:spacing w:val="-5"/>
          <w:sz w:val="31"/>
          <w:szCs w:val="31"/>
        </w:rPr>
        <w:t>预拨</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5"/>
          <w:sz w:val="31"/>
          <w:szCs w:val="31"/>
        </w:rPr>
        <w:t>1250</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5"/>
          <w:sz w:val="31"/>
          <w:szCs w:val="31"/>
        </w:rPr>
        <w:t>元。</w:t>
      </w:r>
    </w:p>
    <w:p w14:paraId="07A6B15F">
      <w:pPr>
        <w:spacing w:line="447" w:lineRule="auto"/>
        <w:rPr>
          <w:rFonts w:ascii="Arial"/>
          <w:sz w:val="21"/>
        </w:rPr>
      </w:pPr>
    </w:p>
    <w:p w14:paraId="0915BD6A">
      <w:pPr>
        <w:spacing w:before="100" w:line="415" w:lineRule="exact"/>
        <w:ind w:left="2262"/>
        <w:outlineLvl w:val="3"/>
        <w:rPr>
          <w:rFonts w:ascii="黑体" w:hAnsi="黑体" w:eastAsia="黑体" w:cs="黑体"/>
          <w:sz w:val="31"/>
          <w:szCs w:val="31"/>
        </w:rPr>
      </w:pPr>
      <w:r>
        <w:rPr>
          <w:rFonts w:ascii="黑体" w:hAnsi="黑体" w:eastAsia="黑体" w:cs="黑体"/>
          <w:spacing w:val="7"/>
          <w:position w:val="1"/>
          <w:sz w:val="31"/>
          <w:szCs w:val="31"/>
        </w:rPr>
        <w:t>第三章  补贴资金拨付流程</w:t>
      </w:r>
    </w:p>
    <w:p w14:paraId="07AD3E6D">
      <w:pPr>
        <w:spacing w:line="306" w:lineRule="auto"/>
        <w:rPr>
          <w:rFonts w:ascii="Arial"/>
          <w:sz w:val="21"/>
        </w:rPr>
      </w:pPr>
    </w:p>
    <w:p w14:paraId="52EE0077">
      <w:pPr>
        <w:spacing w:line="307" w:lineRule="auto"/>
        <w:rPr>
          <w:rFonts w:ascii="Arial"/>
          <w:sz w:val="21"/>
        </w:rPr>
      </w:pPr>
    </w:p>
    <w:p w14:paraId="172A2E8B">
      <w:pPr>
        <w:spacing w:before="101" w:line="333" w:lineRule="auto"/>
        <w:ind w:left="22" w:right="97" w:firstLine="660"/>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第八条  （一）每季度首月</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3"/>
          <w:sz w:val="31"/>
          <w:szCs w:val="31"/>
        </w:rPr>
        <w:t>5 日前：各乡（镇）</w:t>
      </w:r>
      <w:r>
        <w:rPr>
          <w:rFonts w:ascii="FangSong_GB2312" w:hAnsi="FangSong_GB2312" w:eastAsia="FangSong_GB2312" w:cs="FangSong_GB2312"/>
          <w:spacing w:val="2"/>
          <w:sz w:val="31"/>
          <w:szCs w:val="31"/>
        </w:rPr>
        <w:t>、城市</w:t>
      </w:r>
      <w:r>
        <w:rPr>
          <w:rFonts w:ascii="FangSong_GB2312" w:hAnsi="FangSong_GB2312" w:eastAsia="FangSong_GB2312" w:cs="FangSong_GB2312"/>
          <w:spacing w:val="21"/>
          <w:sz w:val="31"/>
          <w:szCs w:val="31"/>
        </w:rPr>
        <w:t>社区管理委员会审核辖区内各养老服务设施上报的运营台</w:t>
      </w:r>
      <w:r>
        <w:rPr>
          <w:rFonts w:ascii="FangSong_GB2312" w:hAnsi="FangSong_GB2312" w:eastAsia="FangSong_GB2312" w:cs="FangSong_GB2312"/>
          <w:spacing w:val="9"/>
          <w:sz w:val="31"/>
          <w:szCs w:val="31"/>
        </w:rPr>
        <w:t>账及相关证明材料后向县民政局提交活动及就餐（送餐）汇</w:t>
      </w:r>
      <w:r>
        <w:rPr>
          <w:rFonts w:ascii="FangSong_GB2312" w:hAnsi="FangSong_GB2312" w:eastAsia="FangSong_GB2312" w:cs="FangSong_GB2312"/>
          <w:spacing w:val="8"/>
          <w:sz w:val="31"/>
          <w:szCs w:val="31"/>
        </w:rPr>
        <w:t>总表、老年人满意度测评等材料。</w:t>
      </w:r>
    </w:p>
    <w:p w14:paraId="1A3AE422">
      <w:pPr>
        <w:spacing w:before="5" w:line="332" w:lineRule="auto"/>
        <w:ind w:left="23" w:right="146" w:firstLine="63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（二）每季度首月</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10 日前：县民政局根据各乡（镇）、</w:t>
      </w:r>
      <w:r>
        <w:rPr>
          <w:rFonts w:ascii="FangSong_GB2312" w:hAnsi="FangSong_GB2312" w:eastAsia="FangSong_GB2312" w:cs="FangSong_GB2312"/>
          <w:spacing w:val="8"/>
          <w:sz w:val="31"/>
          <w:szCs w:val="31"/>
        </w:rPr>
        <w:t>城市社区管理委员会上报材料完成审批。</w:t>
      </w:r>
    </w:p>
    <w:p w14:paraId="13D9D4B8">
      <w:pPr>
        <w:spacing w:before="1" w:line="334" w:lineRule="auto"/>
        <w:ind w:left="46" w:right="97" w:firstLine="61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（三）每季度首月</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0"/>
          <w:sz w:val="31"/>
          <w:szCs w:val="31"/>
        </w:rPr>
        <w:t>20 日前：县民政局将补贴资金拨付</w:t>
      </w:r>
      <w:r>
        <w:rPr>
          <w:rFonts w:ascii="FangSong_GB2312" w:hAnsi="FangSong_GB2312" w:eastAsia="FangSong_GB2312" w:cs="FangSong_GB2312"/>
          <w:spacing w:val="-4"/>
          <w:sz w:val="31"/>
          <w:szCs w:val="31"/>
        </w:rPr>
        <w:t>至相关乡（镇）、城市社区账户。</w:t>
      </w:r>
    </w:p>
    <w:p w14:paraId="72F2C5D3">
      <w:pPr>
        <w:spacing w:line="442" w:lineRule="auto"/>
        <w:rPr>
          <w:rFonts w:ascii="Arial"/>
          <w:sz w:val="21"/>
        </w:rPr>
      </w:pPr>
    </w:p>
    <w:p w14:paraId="725A7E36">
      <w:pPr>
        <w:spacing w:before="101" w:line="415" w:lineRule="exact"/>
        <w:ind w:left="2903"/>
        <w:outlineLvl w:val="3"/>
        <w:rPr>
          <w:rFonts w:ascii="黑体" w:hAnsi="黑体" w:eastAsia="黑体" w:cs="黑体"/>
          <w:sz w:val="31"/>
          <w:szCs w:val="31"/>
        </w:rPr>
      </w:pPr>
      <w:r>
        <w:rPr>
          <w:rFonts w:ascii="黑体" w:hAnsi="黑体" w:eastAsia="黑体" w:cs="黑体"/>
          <w:spacing w:val="4"/>
          <w:position w:val="1"/>
          <w:sz w:val="31"/>
          <w:szCs w:val="31"/>
        </w:rPr>
        <w:t>第四章</w:t>
      </w:r>
      <w:r>
        <w:rPr>
          <w:rFonts w:ascii="黑体" w:hAnsi="黑体" w:eastAsia="黑体" w:cs="黑体"/>
          <w:spacing w:val="16"/>
          <w:position w:val="1"/>
          <w:sz w:val="31"/>
          <w:szCs w:val="31"/>
        </w:rPr>
        <w:t xml:space="preserve">  </w:t>
      </w:r>
      <w:r>
        <w:rPr>
          <w:rFonts w:ascii="黑体" w:hAnsi="黑体" w:eastAsia="黑体" w:cs="黑体"/>
          <w:spacing w:val="4"/>
          <w:position w:val="1"/>
          <w:sz w:val="31"/>
          <w:szCs w:val="31"/>
        </w:rPr>
        <w:t>资金来源</w:t>
      </w:r>
    </w:p>
    <w:p w14:paraId="5A808DF3">
      <w:pPr>
        <w:spacing w:line="307" w:lineRule="auto"/>
        <w:rPr>
          <w:rFonts w:ascii="Arial"/>
          <w:sz w:val="21"/>
        </w:rPr>
      </w:pPr>
    </w:p>
    <w:p w14:paraId="08A89F3F">
      <w:pPr>
        <w:spacing w:line="307" w:lineRule="auto"/>
        <w:rPr>
          <w:rFonts w:ascii="Arial"/>
          <w:sz w:val="21"/>
        </w:rPr>
      </w:pPr>
    </w:p>
    <w:p w14:paraId="522EF05A">
      <w:pPr>
        <w:spacing w:before="101" w:line="332" w:lineRule="auto"/>
        <w:ind w:left="29" w:firstLine="654"/>
        <w:rPr>
          <w:rFonts w:ascii="FangSong_GB2312" w:hAnsi="FangSong_GB2312" w:eastAsia="FangSong_GB2312" w:cs="FangSong_GB2312"/>
          <w:sz w:val="31"/>
          <w:szCs w:val="31"/>
        </w:rPr>
      </w:pPr>
      <w:r>
        <w:rPr>
          <w:rFonts w:ascii="FangSong_GB2312" w:hAnsi="FangSong_GB2312" w:eastAsia="FangSong_GB2312" w:cs="FangSong_GB2312"/>
          <w:spacing w:val="21"/>
          <w:sz w:val="31"/>
          <w:szCs w:val="31"/>
        </w:rPr>
        <w:t>第九条  县财政局统筹使用养老服务体系建设补助资</w:t>
      </w:r>
      <w:r>
        <w:rPr>
          <w:rFonts w:ascii="FangSong_GB2312" w:hAnsi="FangSong_GB2312" w:eastAsia="FangSong_GB2312" w:cs="FangSong_GB2312"/>
          <w:spacing w:val="2"/>
          <w:sz w:val="31"/>
          <w:szCs w:val="31"/>
        </w:rPr>
        <w:t>金、福利彩票公益金等各类资金。补助资金由市级承担</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20%、</w:t>
      </w:r>
    </w:p>
    <w:p w14:paraId="00AAB359">
      <w:pPr>
        <w:spacing w:line="332" w:lineRule="auto"/>
        <w:rPr>
          <w:rFonts w:ascii="FangSong_GB2312" w:hAnsi="FangSong_GB2312" w:eastAsia="FangSong_GB2312" w:cs="FangSong_GB2312"/>
          <w:sz w:val="31"/>
          <w:szCs w:val="31"/>
        </w:rPr>
        <w:sectPr>
          <w:pgSz w:w="11906" w:h="16839"/>
          <w:pgMar w:top="400" w:right="1704" w:bottom="0" w:left="1785" w:header="0" w:footer="0" w:gutter="0"/>
          <w:cols w:space="720" w:num="1"/>
        </w:sectPr>
      </w:pPr>
    </w:p>
    <w:p w14:paraId="2A63BE29">
      <w:pPr>
        <w:spacing w:line="277" w:lineRule="auto"/>
        <w:rPr>
          <w:rFonts w:ascii="Arial"/>
          <w:sz w:val="21"/>
        </w:rPr>
      </w:pPr>
    </w:p>
    <w:p w14:paraId="79871472">
      <w:pPr>
        <w:spacing w:line="277" w:lineRule="auto"/>
        <w:rPr>
          <w:rFonts w:ascii="Arial"/>
          <w:sz w:val="21"/>
        </w:rPr>
      </w:pPr>
    </w:p>
    <w:p w14:paraId="0A668BA0">
      <w:pPr>
        <w:spacing w:line="277" w:lineRule="auto"/>
        <w:rPr>
          <w:rFonts w:ascii="Arial"/>
          <w:sz w:val="21"/>
        </w:rPr>
      </w:pPr>
    </w:p>
    <w:p w14:paraId="117EF0B1">
      <w:pPr>
        <w:spacing w:line="278" w:lineRule="auto"/>
        <w:rPr>
          <w:rFonts w:ascii="Arial"/>
          <w:sz w:val="21"/>
        </w:rPr>
      </w:pPr>
    </w:p>
    <w:p w14:paraId="648A608F">
      <w:pPr>
        <w:spacing w:before="101" w:line="221" w:lineRule="auto"/>
        <w:ind w:left="30"/>
        <w:rPr>
          <w:rFonts w:ascii="FangSong_GB2312" w:hAnsi="FangSong_GB2312" w:eastAsia="FangSong_GB2312" w:cs="FangSong_GB2312"/>
          <w:sz w:val="31"/>
          <w:szCs w:val="31"/>
        </w:rPr>
      </w:pPr>
      <w:r>
        <w:rPr>
          <w:rFonts w:ascii="FangSong_GB2312" w:hAnsi="FangSong_GB2312" w:eastAsia="FangSong_GB2312" w:cs="FangSong_GB2312"/>
          <w:sz w:val="31"/>
          <w:szCs w:val="31"/>
        </w:rPr>
        <w:t>县级承担</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z w:val="31"/>
          <w:szCs w:val="31"/>
        </w:rPr>
        <w:t>80%。</w:t>
      </w:r>
    </w:p>
    <w:p w14:paraId="70331519">
      <w:pPr>
        <w:spacing w:line="314" w:lineRule="auto"/>
        <w:rPr>
          <w:rFonts w:ascii="Arial"/>
          <w:sz w:val="21"/>
        </w:rPr>
      </w:pPr>
    </w:p>
    <w:p w14:paraId="66F1A9D4">
      <w:pPr>
        <w:spacing w:line="314" w:lineRule="auto"/>
        <w:rPr>
          <w:rFonts w:ascii="Arial"/>
          <w:sz w:val="21"/>
        </w:rPr>
      </w:pPr>
    </w:p>
    <w:p w14:paraId="3E5CDCD4">
      <w:pPr>
        <w:spacing w:before="101" w:line="415" w:lineRule="exact"/>
        <w:ind w:left="2423"/>
        <w:outlineLvl w:val="3"/>
        <w:rPr>
          <w:rFonts w:ascii="黑体" w:hAnsi="黑体" w:eastAsia="黑体" w:cs="黑体"/>
          <w:sz w:val="31"/>
          <w:szCs w:val="31"/>
        </w:rPr>
      </w:pPr>
      <w:r>
        <w:rPr>
          <w:rFonts w:ascii="黑体" w:hAnsi="黑体" w:eastAsia="黑体" w:cs="黑体"/>
          <w:spacing w:val="7"/>
          <w:position w:val="1"/>
          <w:sz w:val="31"/>
          <w:szCs w:val="31"/>
        </w:rPr>
        <w:t>第五章  监督与退出机制</w:t>
      </w:r>
    </w:p>
    <w:p w14:paraId="7FCEB171">
      <w:pPr>
        <w:spacing w:line="308" w:lineRule="auto"/>
        <w:rPr>
          <w:rFonts w:ascii="Arial"/>
          <w:sz w:val="21"/>
        </w:rPr>
      </w:pPr>
    </w:p>
    <w:p w14:paraId="43F7AE90">
      <w:pPr>
        <w:spacing w:line="308" w:lineRule="auto"/>
        <w:rPr>
          <w:rFonts w:ascii="Arial"/>
          <w:sz w:val="21"/>
        </w:rPr>
      </w:pPr>
    </w:p>
    <w:p w14:paraId="15F32E76">
      <w:pPr>
        <w:spacing w:before="100" w:line="333" w:lineRule="auto"/>
        <w:ind w:left="40" w:right="89" w:firstLine="64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第十条  资料上报不齐全或不符合要求，未</w:t>
      </w:r>
      <w:r>
        <w:rPr>
          <w:rFonts w:ascii="FangSong_GB2312" w:hAnsi="FangSong_GB2312" w:eastAsia="FangSong_GB2312" w:cs="FangSong_GB2312"/>
          <w:spacing w:val="7"/>
          <w:sz w:val="31"/>
          <w:szCs w:val="31"/>
        </w:rPr>
        <w:t>按照要求时</w:t>
      </w:r>
      <w:r>
        <w:rPr>
          <w:rFonts w:ascii="FangSong_GB2312" w:hAnsi="FangSong_GB2312" w:eastAsia="FangSong_GB2312" w:cs="FangSong_GB2312"/>
          <w:spacing w:val="6"/>
          <w:sz w:val="31"/>
          <w:szCs w:val="31"/>
        </w:rPr>
        <w:t>间节点上报的，限期</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6"/>
          <w:sz w:val="31"/>
          <w:szCs w:val="31"/>
        </w:rPr>
        <w:t>3</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6"/>
          <w:sz w:val="31"/>
          <w:szCs w:val="31"/>
        </w:rPr>
        <w:t>个工作日内补正；逾期未补正的，不</w:t>
      </w:r>
      <w:r>
        <w:rPr>
          <w:rFonts w:ascii="FangSong_GB2312" w:hAnsi="FangSong_GB2312" w:eastAsia="FangSong_GB2312" w:cs="FangSong_GB2312"/>
          <w:spacing w:val="5"/>
          <w:sz w:val="31"/>
          <w:szCs w:val="31"/>
        </w:rPr>
        <w:t>予发放当季度补贴。</w:t>
      </w:r>
    </w:p>
    <w:p w14:paraId="34E275B8">
      <w:pPr>
        <w:spacing w:line="333" w:lineRule="auto"/>
        <w:ind w:left="22" w:right="91" w:firstLine="66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第十一条  健全动态考核评估机制，将考核结果与扶持</w:t>
      </w:r>
      <w:r>
        <w:rPr>
          <w:rFonts w:ascii="FangSong_GB2312" w:hAnsi="FangSong_GB2312" w:eastAsia="FangSong_GB2312" w:cs="FangSong_GB2312"/>
          <w:spacing w:val="9"/>
          <w:sz w:val="31"/>
          <w:szCs w:val="31"/>
        </w:rPr>
        <w:t>政策、差异化补贴直接挂钩，对运行低效、满意度低的点位及时调整整改。每年</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9"/>
          <w:sz w:val="31"/>
          <w:szCs w:val="31"/>
        </w:rPr>
        <w:t>12</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9"/>
          <w:sz w:val="31"/>
          <w:szCs w:val="31"/>
        </w:rPr>
        <w:t>月底前要完成考核</w:t>
      </w:r>
      <w:r>
        <w:rPr>
          <w:rFonts w:ascii="FangSong_GB2312" w:hAnsi="FangSong_GB2312" w:eastAsia="FangSong_GB2312" w:cs="FangSong_GB2312"/>
          <w:spacing w:val="8"/>
          <w:sz w:val="31"/>
          <w:szCs w:val="31"/>
        </w:rPr>
        <w:t>评估，每年</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8"/>
          <w:sz w:val="31"/>
          <w:szCs w:val="31"/>
        </w:rPr>
        <w:t>1</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9"/>
          <w:sz w:val="31"/>
          <w:szCs w:val="31"/>
        </w:rPr>
        <w:t>对上一自然年度所有预拨补贴进行全年总清算。</w:t>
      </w:r>
    </w:p>
    <w:p w14:paraId="30B49F87">
      <w:pPr>
        <w:spacing w:before="5" w:line="333" w:lineRule="auto"/>
        <w:ind w:left="25" w:right="89" w:firstLine="65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第十二条  虚报配送餐里程、伪造供餐或就餐记录、编</w:t>
      </w:r>
      <w:r>
        <w:rPr>
          <w:rFonts w:ascii="FangSong_GB2312" w:hAnsi="FangSong_GB2312" w:eastAsia="FangSong_GB2312" w:cs="FangSong_GB2312"/>
          <w:spacing w:val="9"/>
          <w:sz w:val="31"/>
          <w:szCs w:val="31"/>
        </w:rPr>
        <w:t>造活动台账的，取消当年全部补贴资格；情节严重的</w:t>
      </w:r>
      <w:r>
        <w:rPr>
          <w:rFonts w:ascii="FangSong_GB2312" w:hAnsi="FangSong_GB2312" w:eastAsia="FangSong_GB2312" w:cs="FangSong_GB2312"/>
          <w:spacing w:val="8"/>
          <w:sz w:val="31"/>
          <w:szCs w:val="31"/>
        </w:rPr>
        <w:t>，将有</w:t>
      </w:r>
      <w:r>
        <w:rPr>
          <w:rFonts w:ascii="FangSong_GB2312" w:hAnsi="FangSong_GB2312" w:eastAsia="FangSong_GB2312" w:cs="FangSong_GB2312"/>
          <w:spacing w:val="21"/>
          <w:sz w:val="31"/>
          <w:szCs w:val="31"/>
        </w:rPr>
        <w:t>关问题线索移送相关部门；对已拨付补贴但经查实存在虚</w:t>
      </w:r>
      <w:r>
        <w:rPr>
          <w:rFonts w:ascii="FangSong_GB2312" w:hAnsi="FangSong_GB2312" w:eastAsia="FangSong_GB2312" w:cs="FangSong_GB2312"/>
          <w:spacing w:val="9"/>
          <w:sz w:val="31"/>
          <w:szCs w:val="31"/>
        </w:rPr>
        <w:t>报、伪造行为的，应依法追回相应资金，并视情节取</w:t>
      </w:r>
      <w:r>
        <w:rPr>
          <w:rFonts w:ascii="FangSong_GB2312" w:hAnsi="FangSong_GB2312" w:eastAsia="FangSong_GB2312" w:cs="FangSong_GB2312"/>
          <w:spacing w:val="8"/>
          <w:sz w:val="31"/>
          <w:szCs w:val="31"/>
        </w:rPr>
        <w:t>消下一</w:t>
      </w:r>
      <w:r>
        <w:rPr>
          <w:rFonts w:ascii="FangSong_GB2312" w:hAnsi="FangSong_GB2312" w:eastAsia="FangSong_GB2312" w:cs="FangSong_GB2312"/>
          <w:spacing w:val="9"/>
          <w:sz w:val="31"/>
          <w:szCs w:val="31"/>
        </w:rPr>
        <w:t>至三年内申请各类养老服务补贴的资格。涉嫌违法犯罪的，移送司法机关处理。发生食品安全事故、消防事故、重大安</w:t>
      </w:r>
      <w:r>
        <w:rPr>
          <w:rFonts w:ascii="FangSong_GB2312" w:hAnsi="FangSong_GB2312" w:eastAsia="FangSong_GB2312" w:cs="FangSong_GB2312"/>
          <w:spacing w:val="8"/>
          <w:sz w:val="31"/>
          <w:szCs w:val="31"/>
        </w:rPr>
        <w:t>全隐患逾期未整改的，直接取消当年补贴资格。</w:t>
      </w:r>
    </w:p>
    <w:p w14:paraId="147D0942">
      <w:pPr>
        <w:spacing w:before="7" w:line="332" w:lineRule="auto"/>
        <w:ind w:left="34" w:firstLine="649"/>
        <w:rPr>
          <w:rFonts w:ascii="FangSong_GB2312" w:hAnsi="FangSong_GB2312" w:eastAsia="FangSong_GB2312" w:cs="FangSong_GB2312"/>
          <w:sz w:val="31"/>
          <w:szCs w:val="31"/>
        </w:rPr>
      </w:pPr>
      <w:r>
        <w:rPr>
          <w:rFonts w:ascii="FangSong_GB2312" w:hAnsi="FangSong_GB2312" w:eastAsia="FangSong_GB2312" w:cs="FangSong_GB2312"/>
          <w:spacing w:val="21"/>
          <w:sz w:val="31"/>
          <w:szCs w:val="31"/>
        </w:rPr>
        <w:t>第十三条  财政局可对补贴资金使用情况进行专项审</w:t>
      </w:r>
      <w:r>
        <w:rPr>
          <w:rFonts w:ascii="FangSong_GB2312" w:hAnsi="FangSong_GB2312" w:eastAsia="FangSong_GB2312" w:cs="FangSong_GB2312"/>
          <w:spacing w:val="8"/>
          <w:sz w:val="31"/>
          <w:szCs w:val="31"/>
        </w:rPr>
        <w:t>计或抽查。各乡（镇）、城市社区管理委员会每半年在辖区</w:t>
      </w:r>
      <w:r>
        <w:rPr>
          <w:rFonts w:ascii="FangSong_GB2312" w:hAnsi="FangSong_GB2312" w:eastAsia="FangSong_GB2312" w:cs="FangSong_GB2312"/>
          <w:sz w:val="31"/>
          <w:szCs w:val="31"/>
        </w:rPr>
        <w:t>内公示一次补贴资金收入、支出及结余情况，接受社会监督。</w:t>
      </w:r>
    </w:p>
    <w:p w14:paraId="4522CC6F">
      <w:pPr>
        <w:spacing w:before="9" w:line="332" w:lineRule="auto"/>
        <w:ind w:left="53" w:right="89" w:firstLine="629"/>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第十四条  县民政局每年度随机抽查不低于总数</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18"/>
          <w:sz w:val="31"/>
          <w:szCs w:val="31"/>
        </w:rPr>
        <w:t>20%</w:t>
      </w:r>
      <w:r>
        <w:rPr>
          <w:rFonts w:ascii="FangSong_GB2312" w:hAnsi="FangSong_GB2312" w:eastAsia="FangSong_GB2312" w:cs="FangSong_GB2312"/>
          <w:spacing w:val="8"/>
          <w:sz w:val="31"/>
          <w:szCs w:val="31"/>
        </w:rPr>
        <w:t>的城乡养老服务设施的运营台账。对抽查发现运营不</w:t>
      </w:r>
      <w:r>
        <w:rPr>
          <w:rFonts w:ascii="FangSong_GB2312" w:hAnsi="FangSong_GB2312" w:eastAsia="FangSong_GB2312" w:cs="FangSong_GB2312"/>
          <w:spacing w:val="7"/>
          <w:sz w:val="31"/>
          <w:szCs w:val="31"/>
        </w:rPr>
        <w:t>规范、</w:t>
      </w:r>
      <w:r>
        <w:rPr>
          <w:rFonts w:ascii="FangSong_GB2312" w:hAnsi="FangSong_GB2312" w:eastAsia="FangSong_GB2312" w:cs="FangSong_GB2312"/>
          <w:spacing w:val="8"/>
          <w:sz w:val="31"/>
          <w:szCs w:val="31"/>
        </w:rPr>
        <w:t>台账造假的，责令限期整改；整改不到位的，核减或</w:t>
      </w:r>
      <w:r>
        <w:rPr>
          <w:rFonts w:ascii="FangSong_GB2312" w:hAnsi="FangSong_GB2312" w:eastAsia="FangSong_GB2312" w:cs="FangSong_GB2312"/>
          <w:spacing w:val="7"/>
          <w:sz w:val="31"/>
          <w:szCs w:val="31"/>
        </w:rPr>
        <w:t>取消下</w:t>
      </w:r>
    </w:p>
    <w:p w14:paraId="0D4B6F9D">
      <w:pPr>
        <w:spacing w:line="332" w:lineRule="auto"/>
        <w:rPr>
          <w:rFonts w:ascii="FangSong_GB2312" w:hAnsi="FangSong_GB2312" w:eastAsia="FangSong_GB2312" w:cs="FangSong_GB2312"/>
          <w:sz w:val="31"/>
          <w:szCs w:val="31"/>
        </w:rPr>
        <w:sectPr>
          <w:pgSz w:w="11906" w:h="16839"/>
          <w:pgMar w:top="400" w:right="1710" w:bottom="0" w:left="1785" w:header="0" w:footer="0" w:gutter="0"/>
          <w:cols w:space="720" w:num="1"/>
        </w:sectPr>
      </w:pPr>
    </w:p>
    <w:p w14:paraId="01B975A2">
      <w:pPr>
        <w:spacing w:line="277" w:lineRule="auto"/>
        <w:rPr>
          <w:rFonts w:ascii="Arial"/>
          <w:sz w:val="21"/>
        </w:rPr>
      </w:pPr>
    </w:p>
    <w:p w14:paraId="7232893B">
      <w:pPr>
        <w:spacing w:line="277" w:lineRule="auto"/>
        <w:rPr>
          <w:rFonts w:ascii="Arial"/>
          <w:sz w:val="21"/>
        </w:rPr>
      </w:pPr>
    </w:p>
    <w:p w14:paraId="05FC1F82">
      <w:pPr>
        <w:spacing w:line="277" w:lineRule="auto"/>
        <w:rPr>
          <w:rFonts w:ascii="Arial"/>
          <w:sz w:val="21"/>
        </w:rPr>
      </w:pPr>
    </w:p>
    <w:p w14:paraId="3D789E00">
      <w:pPr>
        <w:spacing w:line="278" w:lineRule="auto"/>
        <w:rPr>
          <w:rFonts w:ascii="Arial"/>
          <w:sz w:val="21"/>
        </w:rPr>
      </w:pPr>
    </w:p>
    <w:p w14:paraId="619DF838">
      <w:pPr>
        <w:spacing w:before="101" w:line="221" w:lineRule="auto"/>
        <w:ind w:left="4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一年度运行补贴。</w:t>
      </w:r>
    </w:p>
    <w:p w14:paraId="365BDD68">
      <w:pPr>
        <w:spacing w:line="314" w:lineRule="auto"/>
        <w:rPr>
          <w:rFonts w:ascii="Arial"/>
          <w:sz w:val="21"/>
        </w:rPr>
      </w:pPr>
    </w:p>
    <w:p w14:paraId="1ED3D23D">
      <w:pPr>
        <w:spacing w:line="314" w:lineRule="auto"/>
        <w:rPr>
          <w:rFonts w:ascii="Arial"/>
          <w:sz w:val="21"/>
        </w:rPr>
      </w:pPr>
    </w:p>
    <w:p w14:paraId="6E6F4A09">
      <w:pPr>
        <w:spacing w:before="101" w:line="415" w:lineRule="exact"/>
        <w:ind w:left="2903"/>
        <w:outlineLvl w:val="3"/>
        <w:rPr>
          <w:rFonts w:ascii="黑体" w:hAnsi="黑体" w:eastAsia="黑体" w:cs="黑体"/>
          <w:sz w:val="31"/>
          <w:szCs w:val="31"/>
        </w:rPr>
      </w:pPr>
      <w:r>
        <w:rPr>
          <w:rFonts w:ascii="黑体" w:hAnsi="黑体" w:eastAsia="黑体" w:cs="黑体"/>
          <w:spacing w:val="6"/>
          <w:position w:val="1"/>
          <w:sz w:val="31"/>
          <w:szCs w:val="31"/>
        </w:rPr>
        <w:t>第六章  压实责任</w:t>
      </w:r>
    </w:p>
    <w:p w14:paraId="5A24A17D">
      <w:pPr>
        <w:spacing w:line="310" w:lineRule="auto"/>
        <w:rPr>
          <w:rFonts w:ascii="Arial"/>
          <w:sz w:val="21"/>
        </w:rPr>
      </w:pPr>
    </w:p>
    <w:p w14:paraId="5F1A15FF">
      <w:pPr>
        <w:spacing w:line="310" w:lineRule="auto"/>
        <w:rPr>
          <w:rFonts w:ascii="Arial"/>
          <w:sz w:val="21"/>
        </w:rPr>
      </w:pPr>
    </w:p>
    <w:p w14:paraId="65016879">
      <w:pPr>
        <w:spacing w:before="101" w:line="333" w:lineRule="auto"/>
        <w:ind w:left="30" w:firstLine="65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第十五条  各乡（镇）、城市社区要高度重</w:t>
      </w:r>
      <w:r>
        <w:rPr>
          <w:rFonts w:ascii="FangSong_GB2312" w:hAnsi="FangSong_GB2312" w:eastAsia="FangSong_GB2312" w:cs="FangSong_GB2312"/>
          <w:spacing w:val="7"/>
          <w:sz w:val="31"/>
          <w:szCs w:val="31"/>
        </w:rPr>
        <w:t>视城乡养老</w:t>
      </w:r>
      <w:r>
        <w:rPr>
          <w:rFonts w:ascii="FangSong_GB2312" w:hAnsi="FangSong_GB2312" w:eastAsia="FangSong_GB2312" w:cs="FangSong_GB2312"/>
          <w:spacing w:val="9"/>
          <w:sz w:val="31"/>
          <w:szCs w:val="31"/>
        </w:rPr>
        <w:t>服务设施运行管理工作，切实强化属地责任。</w:t>
      </w:r>
      <w:r>
        <w:rPr>
          <w:rFonts w:ascii="FangSong_GB2312" w:hAnsi="FangSong_GB2312" w:eastAsia="FangSong_GB2312" w:cs="FangSong_GB2312"/>
          <w:spacing w:val="8"/>
          <w:sz w:val="31"/>
          <w:szCs w:val="31"/>
        </w:rPr>
        <w:t>县民政局负责</w:t>
      </w:r>
      <w:r>
        <w:rPr>
          <w:rFonts w:ascii="FangSong_GB2312" w:hAnsi="FangSong_GB2312" w:eastAsia="FangSong_GB2312" w:cs="FangSong_GB2312"/>
          <w:spacing w:val="9"/>
          <w:sz w:val="31"/>
          <w:szCs w:val="31"/>
        </w:rPr>
        <w:t>指导规范运行管理工作，并审核拨付用餐补贴及运行</w:t>
      </w:r>
      <w:r>
        <w:rPr>
          <w:rFonts w:ascii="FangSong_GB2312" w:hAnsi="FangSong_GB2312" w:eastAsia="FangSong_GB2312" w:cs="FangSong_GB2312"/>
          <w:spacing w:val="8"/>
          <w:sz w:val="31"/>
          <w:szCs w:val="31"/>
        </w:rPr>
        <w:t>补贴；县财政局要将用餐补贴及运行补贴资金列入财政预算，加大</w:t>
      </w:r>
      <w:r>
        <w:rPr>
          <w:rFonts w:ascii="FangSong_GB2312" w:hAnsi="FangSong_GB2312" w:eastAsia="FangSong_GB2312" w:cs="FangSong_GB2312"/>
          <w:spacing w:val="6"/>
          <w:sz w:val="31"/>
          <w:szCs w:val="31"/>
        </w:rPr>
        <w:t>资金保障力度。</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6"/>
          <w:sz w:val="31"/>
          <w:szCs w:val="31"/>
        </w:rPr>
        <w:t>乡（镇）、城市社区管理委员会负责点位设</w:t>
      </w:r>
      <w:r>
        <w:rPr>
          <w:rFonts w:ascii="FangSong_GB2312" w:hAnsi="FangSong_GB2312" w:eastAsia="FangSong_GB2312" w:cs="FangSong_GB2312"/>
          <w:spacing w:val="8"/>
          <w:sz w:val="31"/>
          <w:szCs w:val="31"/>
        </w:rPr>
        <w:t>置运行指导评估工作，并协调做好特殊困难老年人刚性助餐</w:t>
      </w:r>
      <w:r>
        <w:rPr>
          <w:rFonts w:ascii="FangSong_GB2312" w:hAnsi="FangSong_GB2312" w:eastAsia="FangSong_GB2312" w:cs="FangSong_GB2312"/>
          <w:sz w:val="31"/>
          <w:szCs w:val="31"/>
        </w:rPr>
        <w:t>服务的兜底保障工作；村（社区）负责点位的具体运行管理，</w:t>
      </w:r>
      <w:r>
        <w:rPr>
          <w:rFonts w:ascii="FangSong_GB2312" w:hAnsi="FangSong_GB2312" w:eastAsia="FangSong_GB2312" w:cs="FangSong_GB2312"/>
          <w:spacing w:val="9"/>
          <w:sz w:val="31"/>
          <w:szCs w:val="31"/>
        </w:rPr>
        <w:t>并安排专人对村（社区）运行、委托运行及老</w:t>
      </w:r>
      <w:r>
        <w:rPr>
          <w:rFonts w:ascii="FangSong_GB2312" w:hAnsi="FangSong_GB2312" w:eastAsia="FangSong_GB2312" w:cs="FangSong_GB2312"/>
          <w:spacing w:val="8"/>
          <w:sz w:val="31"/>
          <w:szCs w:val="31"/>
        </w:rPr>
        <w:t>年人自助运行点位的服务供给、运行管理、安全保障等加强监管。</w:t>
      </w:r>
    </w:p>
    <w:p w14:paraId="23BC938D">
      <w:pPr>
        <w:spacing w:line="443" w:lineRule="auto"/>
        <w:rPr>
          <w:rFonts w:ascii="Arial"/>
          <w:sz w:val="21"/>
        </w:rPr>
      </w:pPr>
    </w:p>
    <w:p w14:paraId="43E7C178">
      <w:pPr>
        <w:spacing w:before="101" w:line="416" w:lineRule="exact"/>
        <w:ind w:left="3222"/>
        <w:outlineLvl w:val="3"/>
        <w:rPr>
          <w:rFonts w:ascii="黑体" w:hAnsi="黑体" w:eastAsia="黑体" w:cs="黑体"/>
          <w:sz w:val="31"/>
          <w:szCs w:val="31"/>
        </w:rPr>
      </w:pPr>
      <w:r>
        <w:rPr>
          <w:rFonts w:ascii="黑体" w:hAnsi="黑体" w:eastAsia="黑体" w:cs="黑体"/>
          <w:spacing w:val="-1"/>
          <w:position w:val="1"/>
          <w:sz w:val="31"/>
          <w:szCs w:val="31"/>
        </w:rPr>
        <w:t>第七章</w:t>
      </w:r>
      <w:r>
        <w:rPr>
          <w:rFonts w:ascii="黑体" w:hAnsi="黑体" w:eastAsia="黑体" w:cs="黑体"/>
          <w:spacing w:val="23"/>
          <w:position w:val="1"/>
          <w:sz w:val="31"/>
          <w:szCs w:val="31"/>
        </w:rPr>
        <w:t xml:space="preserve">  </w:t>
      </w:r>
      <w:r>
        <w:rPr>
          <w:rFonts w:ascii="黑体" w:hAnsi="黑体" w:eastAsia="黑体" w:cs="黑体"/>
          <w:spacing w:val="-1"/>
          <w:position w:val="1"/>
          <w:sz w:val="31"/>
          <w:szCs w:val="31"/>
        </w:rPr>
        <w:t>附则</w:t>
      </w:r>
    </w:p>
    <w:p w14:paraId="2EAD8642">
      <w:pPr>
        <w:spacing w:line="307" w:lineRule="auto"/>
        <w:rPr>
          <w:rFonts w:ascii="Arial"/>
          <w:sz w:val="21"/>
        </w:rPr>
      </w:pPr>
    </w:p>
    <w:p w14:paraId="47A3F060">
      <w:pPr>
        <w:spacing w:line="307" w:lineRule="auto"/>
        <w:rPr>
          <w:rFonts w:ascii="Arial"/>
          <w:sz w:val="21"/>
        </w:rPr>
      </w:pPr>
    </w:p>
    <w:p w14:paraId="23F9539A">
      <w:pPr>
        <w:spacing w:before="101" w:line="333" w:lineRule="auto"/>
        <w:ind w:left="26" w:right="83" w:firstLine="65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第十六条  本机制自发布之日起施行，有</w:t>
      </w:r>
      <w:r>
        <w:rPr>
          <w:rFonts w:ascii="FangSong_GB2312" w:hAnsi="FangSong_GB2312" w:eastAsia="FangSong_GB2312" w:cs="FangSong_GB2312"/>
          <w:spacing w:val="5"/>
          <w:sz w:val="31"/>
          <w:szCs w:val="31"/>
        </w:rPr>
        <w:t>效期</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5"/>
          <w:sz w:val="31"/>
          <w:szCs w:val="31"/>
        </w:rPr>
        <w:t>2</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5"/>
          <w:sz w:val="31"/>
          <w:szCs w:val="31"/>
        </w:rPr>
        <w:t>年。国</w:t>
      </w:r>
      <w:r>
        <w:rPr>
          <w:rFonts w:ascii="FangSong_GB2312" w:hAnsi="FangSong_GB2312" w:eastAsia="FangSong_GB2312" w:cs="FangSong_GB2312"/>
          <w:spacing w:val="9"/>
          <w:sz w:val="31"/>
          <w:szCs w:val="31"/>
        </w:rPr>
        <w:t>家、省、市有新规定的，从其规定。本机制补助标</w:t>
      </w:r>
      <w:r>
        <w:rPr>
          <w:rFonts w:ascii="FangSong_GB2312" w:hAnsi="FangSong_GB2312" w:eastAsia="FangSong_GB2312" w:cs="FangSong_GB2312"/>
          <w:spacing w:val="8"/>
          <w:sz w:val="31"/>
          <w:szCs w:val="31"/>
        </w:rPr>
        <w:t>准如有与</w:t>
      </w:r>
      <w:r>
        <w:rPr>
          <w:rFonts w:ascii="FangSong_GB2312" w:hAnsi="FangSong_GB2312" w:eastAsia="FangSong_GB2312" w:cs="FangSong_GB2312"/>
          <w:spacing w:val="5"/>
          <w:sz w:val="31"/>
          <w:szCs w:val="31"/>
        </w:rPr>
        <w:t>其它政策不一致的条款，按照“从优不重复”</w:t>
      </w:r>
      <w:r>
        <w:rPr>
          <w:rFonts w:ascii="FangSong_GB2312" w:hAnsi="FangSong_GB2312" w:eastAsia="FangSong_GB2312" w:cs="FangSong_GB2312"/>
          <w:spacing w:val="-110"/>
          <w:sz w:val="31"/>
          <w:szCs w:val="31"/>
        </w:rPr>
        <w:t xml:space="preserve"> </w:t>
      </w:r>
      <w:r>
        <w:rPr>
          <w:rFonts w:ascii="FangSong_GB2312" w:hAnsi="FangSong_GB2312" w:eastAsia="FangSong_GB2312" w:cs="FangSong_GB2312"/>
          <w:spacing w:val="5"/>
          <w:sz w:val="31"/>
          <w:szCs w:val="31"/>
        </w:rPr>
        <w:t>的原则执行。</w:t>
      </w:r>
    </w:p>
    <w:p w14:paraId="07FA1FA2">
      <w:pPr>
        <w:spacing w:before="1" w:line="333" w:lineRule="auto"/>
        <w:ind w:left="38" w:right="81" w:firstLine="64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第十七条  本机制由县民政局负责解释，根</w:t>
      </w:r>
      <w:r>
        <w:rPr>
          <w:rFonts w:ascii="FangSong_GB2312" w:hAnsi="FangSong_GB2312" w:eastAsia="FangSong_GB2312" w:cs="FangSong_GB2312"/>
          <w:spacing w:val="7"/>
          <w:sz w:val="31"/>
          <w:szCs w:val="31"/>
        </w:rPr>
        <w:t>据运营实际</w:t>
      </w:r>
      <w:r>
        <w:rPr>
          <w:rFonts w:ascii="FangSong_GB2312" w:hAnsi="FangSong_GB2312" w:eastAsia="FangSong_GB2312" w:cs="FangSong_GB2312"/>
          <w:spacing w:val="5"/>
          <w:sz w:val="31"/>
          <w:szCs w:val="31"/>
        </w:rPr>
        <w:t>情况可适时修订。</w:t>
      </w:r>
    </w:p>
    <w:sectPr>
      <w:pgSz w:w="11906" w:h="16839"/>
      <w:pgMar w:top="400" w:right="171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97B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9EA6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小标宋简体" w:hAnsi="方正小标宋简体" w:eastAsia="方正小标宋简体" w:cs="方正小标宋简体"/>
      <w:sz w:val="71"/>
      <w:szCs w:val="7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0bdd2897-af0d-48b3-9fb6-40eaf6270ef2</errorID>
      <errorWord>（</errorWord>
      <group>L1_Punc</group>
      <groupName>标点问题</groupName>
      <ability>L2_Punc_CN</ability>
      <abilityName>标点符号问题</abilityName>
      <candidateList/>
      <explain>同一形式括号套用。</explain>
      <paraID>52F92E77</paraID>
      <start>48</start>
      <end>49</end>
      <status>unmodified</status>
      <modifiedWord/>
      <trackRevisions>false</trackRevisions>
    </reviewItem>
    <reviewItem>
      <errorID>ca28d041-e464-40d5-9ef8-567ae2a7da05</errorID>
      <errorWord>）</errorWord>
      <group>L1_Punc</group>
      <groupName>标点问题</groupName>
      <ability>L2_Punc_CN</ability>
      <abilityName>标点符号问题</abilityName>
      <candidateList/>
      <explain>同一形式括号套用。</explain>
      <paraID>52F92E77</paraID>
      <start>50</start>
      <end>51</end>
      <status>unmodified</status>
      <modifiedWord/>
      <trackRevisions>false</trackRevisions>
    </reviewItem>
    <reviewItem>
      <errorID>e7916a1e-a212-46c6-ad30-ddb908893099</errorID>
      <errorWord>应</errorWord>
      <group>L1_Word</group>
      <groupName>字词问题</groupName>
      <ability>L2_Typo</ability>
      <abilityName>字词错误</abilityName>
      <candidateList>
        <item>应当</item>
      </candidateList>
      <explain/>
      <paraID>30B49F87</paraID>
      <start>84</start>
      <end>85</end>
      <status>unmodified</status>
      <modifiedWord/>
      <trackRevisions>false</trackRevisions>
    </reviewItem>
    <reviewItem>
      <errorID>be4900df-352a-490a-b44f-e78b56ff21d9</errorID>
      <errorWord>自助运行</errorWord>
      <group>L1_Knowledge</group>
      <groupName>知识性问题</groupName>
      <ability>L2_Term</ability>
      <abilityName>专业术语</abilityName>
      <candidateList>
        <item>自助银行</item>
      </candidateList>
      <explain/>
      <paraID>65016879</paraID>
      <start>205</start>
      <end>209</end>
      <status>unmodified</status>
      <modifiedWord/>
      <trackRevisions>false</trackRevisions>
    </reviewItem>
  </reviewItems>
  <config/>
</contractReview>
</file>

<file path=customXml/itemProps1.xml><?xml version="1.0" encoding="utf-8"?>
<ds:datastoreItem xmlns:ds="http://schemas.openxmlformats.org/officeDocument/2006/customXml" ds:itemID="{8109615d-8384-4e69-a060-75b840a1b3be}">
  <ds:schemaRefs/>
</ds:datastoreItem>
</file>

<file path=docProps/app.xml><?xml version="1.0" encoding="utf-8"?>
<Properties xmlns="http://schemas.openxmlformats.org/officeDocument/2006/extended-properties" xmlns:vt="http://schemas.openxmlformats.org/officeDocument/2006/docPropsVTypes">
  <Pages>7</Pages>
  <Words>2798</Words>
  <Characters>2844</Characters>
  <TotalTime>1</TotalTime>
  <ScaleCrop>false</ScaleCrop>
  <LinksUpToDate>false</LinksUpToDate>
  <CharactersWithSpaces>3017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2026-06-10T17:34:00Z</dcterms:created>
  <dc:creator>嘎嘎</dc:creator>
  <cp:lastModifiedBy>付宇</cp:lastModifiedBy>
  <dcterms:modified xsi:type="dcterms:W3CDTF">2026-06-18T07:34:57Z</dcterms:modified>
  <dc:title>上犹县民政局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2026-06-18T15:33:52Z</vt:filetime>
  </property>
  <property fmtid="{D5CDD505-2E9C-101B-9397-08002B2CF9AE}" pid="4" name="KSOTemplateDocerSaveRecord">
    <vt:lpwstr>eyJoZGlkIjoiMjY0ZjZiYjEzMmFmNGZmMjY3YTgzZmE5NTFmYTk5OWUiLCJ1c2VySWQiOiIxMzY4NTY3NjMzIn0=</vt:lpwstr>
  </property>
  <property fmtid="{D5CDD505-2E9C-101B-9397-08002B2CF9AE}" pid="5" name="KSOProductBuildVer">
    <vt:lpwstr>2052-12.1.0.26895</vt:lpwstr>
  </property>
  <property fmtid="{D5CDD505-2E9C-101B-9397-08002B2CF9AE}" pid="6" name="ICV">
    <vt:lpwstr>4403DF2ED3C3427085E29CACFDFBDAF0_12</vt:lpwstr>
  </property>
</Properties>
</file>