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60E" w:rsidRDefault="00ED060E">
      <w:pPr>
        <w:spacing w:line="1984" w:lineRule="exact"/>
        <w:rPr>
          <w:rFonts w:ascii="宋体" w:eastAsia="仿宋_GB2312" w:hAnsi="宋体" w:cs="仿宋_GB2312"/>
          <w:sz w:val="32"/>
          <w:szCs w:val="32"/>
        </w:rPr>
      </w:pPr>
    </w:p>
    <w:p w:rsidR="00ED060E" w:rsidRDefault="00ED060E">
      <w:pPr>
        <w:rPr>
          <w:rFonts w:ascii="宋体" w:eastAsia="仿宋_GB2312" w:hAnsi="宋体" w:cs="仿宋_GB2312"/>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3" o:spid="_x0000_s1027" type="#_x0000_t136" style="position:absolute;left:0;text-align:left;margin-left:27pt;margin-top:0;width:378.75pt;height:75pt;z-index:251655680" fillcolor="red" strokecolor="red" strokeweight="2pt">
            <v:textpath style="font-family:&quot;方正小标宋简体&quot;" trim="t" fitpath="t" string=" 上 犹 县 双 溪 乡 人 民 政 府 文 件"/>
          </v:shape>
        </w:pict>
      </w:r>
    </w:p>
    <w:p w:rsidR="00ED060E" w:rsidRDefault="00ED060E">
      <w:pPr>
        <w:spacing w:line="560" w:lineRule="exact"/>
        <w:rPr>
          <w:rFonts w:ascii="宋体" w:eastAsia="仿宋_GB2312" w:hAnsi="宋体" w:cs="仿宋_GB2312"/>
          <w:sz w:val="32"/>
          <w:szCs w:val="32"/>
        </w:rPr>
      </w:pPr>
    </w:p>
    <w:p w:rsidR="00ED060E" w:rsidRDefault="00ED060E">
      <w:pPr>
        <w:spacing w:line="560" w:lineRule="exact"/>
        <w:rPr>
          <w:rFonts w:ascii="宋体" w:eastAsia="仿宋_GB2312" w:hAnsi="宋体" w:cs="仿宋_GB2312"/>
          <w:sz w:val="32"/>
          <w:szCs w:val="32"/>
        </w:rPr>
      </w:pPr>
    </w:p>
    <w:p w:rsidR="00ED060E" w:rsidRDefault="00ED060E">
      <w:pPr>
        <w:spacing w:line="560" w:lineRule="exact"/>
        <w:rPr>
          <w:rFonts w:ascii="宋体" w:eastAsia="仿宋_GB2312" w:hAnsi="宋体" w:cs="仿宋_GB2312"/>
          <w:sz w:val="32"/>
          <w:szCs w:val="32"/>
        </w:rPr>
      </w:pPr>
    </w:p>
    <w:p w:rsidR="00ED060E" w:rsidRDefault="00ED060E">
      <w:pPr>
        <w:spacing w:line="560" w:lineRule="exact"/>
        <w:jc w:val="center"/>
        <w:rPr>
          <w:rFonts w:ascii="宋体" w:eastAsia="仿宋_GB2312" w:hAnsi="宋体"/>
          <w:sz w:val="32"/>
          <w:szCs w:val="32"/>
        </w:rPr>
      </w:pPr>
      <w:r>
        <w:rPr>
          <w:rFonts w:ascii="宋体" w:eastAsia="仿宋_GB2312" w:hAnsi="宋体" w:hint="eastAsia"/>
          <w:sz w:val="32"/>
          <w:szCs w:val="32"/>
        </w:rPr>
        <w:t>双府发〔</w:t>
      </w:r>
      <w:r>
        <w:rPr>
          <w:rFonts w:ascii="宋体" w:eastAsia="仿宋_GB2312" w:hAnsi="宋体"/>
          <w:sz w:val="32"/>
          <w:szCs w:val="32"/>
        </w:rPr>
        <w:t>2025</w:t>
      </w:r>
      <w:r>
        <w:rPr>
          <w:rFonts w:ascii="宋体" w:eastAsia="仿宋_GB2312" w:hAnsi="宋体" w:hint="eastAsia"/>
          <w:sz w:val="32"/>
          <w:szCs w:val="32"/>
        </w:rPr>
        <w:t>〕</w:t>
      </w:r>
      <w:r>
        <w:rPr>
          <w:rFonts w:ascii="宋体" w:eastAsia="仿宋_GB2312" w:hAnsi="宋体"/>
          <w:sz w:val="32"/>
          <w:szCs w:val="32"/>
        </w:rPr>
        <w:t>2</w:t>
      </w:r>
      <w:r>
        <w:rPr>
          <w:rFonts w:ascii="宋体" w:eastAsia="仿宋_GB2312" w:hAnsi="宋体" w:hint="eastAsia"/>
          <w:sz w:val="32"/>
          <w:szCs w:val="32"/>
        </w:rPr>
        <w:t>号</w:t>
      </w:r>
    </w:p>
    <w:p w:rsidR="00ED060E" w:rsidRDefault="00ED060E">
      <w:pPr>
        <w:pStyle w:val="BodyText"/>
        <w:spacing w:line="227" w:lineRule="exact"/>
        <w:rPr>
          <w:rFonts w:ascii="宋体" w:eastAsia="宋体"/>
          <w:sz w:val="20"/>
        </w:rPr>
      </w:pPr>
    </w:p>
    <w:p w:rsidR="00ED060E" w:rsidRDefault="00ED060E">
      <w:pPr>
        <w:tabs>
          <w:tab w:val="left" w:pos="3645"/>
        </w:tabs>
        <w:spacing w:line="560" w:lineRule="exact"/>
        <w:jc w:val="center"/>
        <w:textAlignment w:val="baseline"/>
        <w:rPr>
          <w:rFonts w:ascii="宋体" w:cs="宋体"/>
          <w:sz w:val="32"/>
          <w:szCs w:val="32"/>
        </w:rPr>
      </w:pPr>
      <w:r>
        <w:rPr>
          <w:noProof/>
        </w:rPr>
        <w:pict>
          <v:line id="_x0000_s1028" style="position:absolute;left:0;text-align:left;flip:y;z-index:251658752" from="5.1pt,2.25pt" to="447.3pt,5.25pt" o:gfxdata="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kaXLtIAAAAHAQAADwAAAAAAAAABACAAAAAiAAAAZHJz&#10;L2Rvd25yZXYueG1sUEsBAhQAFAAAAAgAh07iQN+gAPYKAgAAAQQAAA4AAAAAAAAAAQAgAAAAIQEA&#10;AGRycy9lMm9Eb2MueG1sUEsFBgAAAAAGAAYAWQEAAJ0FAAAAAA==&#10;" strokecolor="red" strokeweight="2pt"/>
        </w:pict>
      </w:r>
    </w:p>
    <w:p w:rsidR="00ED060E" w:rsidRDefault="00ED060E">
      <w:pPr>
        <w:tabs>
          <w:tab w:val="left" w:pos="3645"/>
        </w:tabs>
        <w:textAlignment w:val="baseline"/>
        <w:rPr>
          <w:rFonts w:ascii="宋体"/>
          <w:sz w:val="20"/>
        </w:rPr>
      </w:pPr>
    </w:p>
    <w:p w:rsidR="00ED060E" w:rsidRDefault="00ED060E">
      <w:pPr>
        <w:spacing w:line="560" w:lineRule="exact"/>
        <w:jc w:val="center"/>
        <w:rPr>
          <w:rFonts w:ascii="宋体" w:eastAsia="方正小标宋简体" w:hAnsi="宋体" w:cs="方正小标宋简体"/>
          <w:sz w:val="44"/>
          <w:szCs w:val="44"/>
        </w:rPr>
      </w:pPr>
      <w:bookmarkStart w:id="0" w:name="_GoBack"/>
      <w:r>
        <w:rPr>
          <w:rFonts w:ascii="宋体" w:eastAsia="方正小标宋简体" w:hAnsi="宋体" w:cs="方正小标宋简体" w:hint="eastAsia"/>
          <w:sz w:val="44"/>
          <w:szCs w:val="44"/>
        </w:rPr>
        <w:t>双溪乡人民政府</w:t>
      </w:r>
    </w:p>
    <w:p w:rsidR="00ED060E" w:rsidRDefault="00ED060E">
      <w:pPr>
        <w:spacing w:line="560" w:lineRule="exact"/>
        <w:jc w:val="center"/>
        <w:rPr>
          <w:rFonts w:ascii="宋体" w:eastAsia="方正小标宋简体" w:hAnsi="宋体" w:cs="方正小标宋简体"/>
          <w:sz w:val="44"/>
          <w:szCs w:val="44"/>
        </w:rPr>
      </w:pPr>
      <w:r>
        <w:rPr>
          <w:rFonts w:ascii="宋体" w:eastAsia="方正小标宋简体" w:hAnsi="宋体" w:cs="方正小标宋简体" w:hint="eastAsia"/>
          <w:sz w:val="44"/>
          <w:szCs w:val="44"/>
        </w:rPr>
        <w:t>关于印发《双溪乡人民政府地质灾害应急</w:t>
      </w:r>
    </w:p>
    <w:p w:rsidR="00ED060E" w:rsidRDefault="00ED060E">
      <w:pPr>
        <w:spacing w:line="560" w:lineRule="exact"/>
        <w:jc w:val="center"/>
        <w:rPr>
          <w:rFonts w:ascii="宋体" w:eastAsia="方正小标宋简体" w:hAnsi="宋体" w:cs="方正小标宋简体"/>
          <w:sz w:val="44"/>
          <w:szCs w:val="44"/>
        </w:rPr>
      </w:pPr>
      <w:r>
        <w:rPr>
          <w:rFonts w:ascii="宋体" w:eastAsia="方正小标宋简体" w:hAnsi="宋体" w:cs="方正小标宋简体" w:hint="eastAsia"/>
          <w:sz w:val="44"/>
          <w:szCs w:val="44"/>
        </w:rPr>
        <w:t>工作预案》的通知</w:t>
      </w:r>
      <w:bookmarkEnd w:id="0"/>
    </w:p>
    <w:p w:rsidR="00ED060E" w:rsidRDefault="00ED060E">
      <w:pPr>
        <w:spacing w:line="560" w:lineRule="exact"/>
        <w:rPr>
          <w:rFonts w:ascii="宋体" w:eastAsia="方正仿宋_GB2312" w:hAnsi="宋体" w:cs="方正仿宋_GB2312"/>
          <w:sz w:val="28"/>
          <w:szCs w:val="28"/>
        </w:rPr>
      </w:pPr>
    </w:p>
    <w:p w:rsidR="00ED060E" w:rsidRDefault="00ED060E">
      <w:pPr>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各村委会、</w:t>
      </w:r>
      <w:r>
        <w:rPr>
          <w:rFonts w:ascii="仿宋_GB2312" w:eastAsia="仿宋_GB2312" w:hAnsi="仿宋_GB2312" w:cs="仿宋_GB2312" w:hint="eastAsia"/>
          <w:sz w:val="32"/>
          <w:szCs w:val="32"/>
        </w:rPr>
        <w:t>乡便民服务中心、驻乡各单位</w:t>
      </w:r>
      <w:r>
        <w:rPr>
          <w:rFonts w:ascii="仿宋_GB2312" w:eastAsia="仿宋_GB2312" w:hAnsi="仿宋_GB2312" w:cs="仿宋_GB2312" w:hint="eastAsia"/>
          <w:w w:val="105"/>
          <w:sz w:val="32"/>
          <w:szCs w:val="32"/>
        </w:rPr>
        <w:t>：</w:t>
      </w:r>
    </w:p>
    <w:p w:rsidR="00ED060E" w:rsidRDefault="00ED060E" w:rsidP="008773A4">
      <w:pPr>
        <w:spacing w:line="560" w:lineRule="exact"/>
        <w:ind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为进一步贯彻落实省、市、县有关地质灾害工作会议精神及安排部署</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为确保我乡在遭受灾害时</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救灾应急工作能够及时高效有序地开展</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提高应对灾害的反应能力</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最大限度地减少灾害损失</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结合我乡实际情况</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特制定本预案。</w:t>
      </w:r>
      <w:r>
        <w:rPr>
          <w:rFonts w:ascii="仿宋_GB2312" w:eastAsia="仿宋_GB2312" w:hAnsi="仿宋_GB2312" w:cs="仿宋_GB2312"/>
          <w:w w:val="105"/>
          <w:sz w:val="32"/>
          <w:szCs w:val="32"/>
        </w:rPr>
        <w:br/>
        <w:t xml:space="preserve">  </w:t>
      </w:r>
      <w:r>
        <w:rPr>
          <w:rFonts w:ascii="黑体" w:eastAsia="黑体" w:hAnsi="黑体" w:cs="黑体"/>
          <w:w w:val="105"/>
          <w:sz w:val="32"/>
          <w:szCs w:val="32"/>
        </w:rPr>
        <w:t xml:space="preserve">  </w:t>
      </w:r>
      <w:r>
        <w:rPr>
          <w:rFonts w:ascii="黑体" w:eastAsia="黑体" w:hAnsi="黑体" w:cs="黑体" w:hint="eastAsia"/>
          <w:w w:val="105"/>
          <w:sz w:val="32"/>
          <w:szCs w:val="32"/>
        </w:rPr>
        <w:t>一、指导方针和原则</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地质灾害工作坚持“安全第一、常备不懈、以防为主、全力抢险”和坚持“谁主管、谁负责”、“属地管理”的原则。</w:t>
      </w:r>
      <w:r>
        <w:rPr>
          <w:rFonts w:ascii="仿宋_GB2312" w:eastAsia="仿宋_GB2312" w:hAnsi="仿宋_GB2312" w:cs="仿宋_GB2312"/>
          <w:w w:val="105"/>
          <w:sz w:val="32"/>
          <w:szCs w:val="32"/>
        </w:rPr>
        <w:br/>
        <w:t xml:space="preserve">   </w:t>
      </w:r>
      <w:r>
        <w:rPr>
          <w:rFonts w:ascii="黑体" w:eastAsia="黑体" w:hAnsi="黑体" w:cs="黑体"/>
          <w:w w:val="105"/>
          <w:sz w:val="32"/>
          <w:szCs w:val="32"/>
        </w:rPr>
        <w:t xml:space="preserve"> </w:t>
      </w:r>
      <w:r>
        <w:rPr>
          <w:rFonts w:ascii="黑体" w:eastAsia="黑体" w:hAnsi="黑体" w:cs="黑体" w:hint="eastAsia"/>
          <w:w w:val="105"/>
          <w:sz w:val="32"/>
          <w:szCs w:val="32"/>
        </w:rPr>
        <w:t>二、组织机构与职责</w:t>
      </w:r>
      <w:r>
        <w:rPr>
          <w:rFonts w:ascii="黑体" w:eastAsia="黑体" w:hAnsi="黑体" w:cs="黑体"/>
          <w:w w:val="105"/>
          <w:sz w:val="32"/>
          <w:szCs w:val="32"/>
        </w:rPr>
        <w:br/>
      </w:r>
      <w:r>
        <w:rPr>
          <w:rFonts w:ascii="仿宋_GB2312" w:eastAsia="仿宋_GB2312" w:hAnsi="仿宋_GB2312" w:cs="仿宋_GB2312"/>
          <w:w w:val="105"/>
          <w:sz w:val="32"/>
          <w:szCs w:val="32"/>
        </w:rPr>
        <w:t xml:space="preserve">    </w:t>
      </w:r>
      <w:r>
        <w:rPr>
          <w:rFonts w:ascii="楷体_GB2312" w:eastAsia="楷体_GB2312" w:hAnsi="楷体_GB2312" w:cs="楷体_GB2312"/>
          <w:b/>
          <w:bCs/>
          <w:w w:val="105"/>
          <w:sz w:val="32"/>
          <w:szCs w:val="32"/>
        </w:rPr>
        <w:t>(</w:t>
      </w:r>
      <w:r>
        <w:rPr>
          <w:rFonts w:ascii="楷体_GB2312" w:eastAsia="楷体_GB2312" w:hAnsi="楷体_GB2312" w:cs="楷体_GB2312" w:hint="eastAsia"/>
          <w:b/>
          <w:bCs/>
          <w:w w:val="105"/>
          <w:sz w:val="32"/>
          <w:szCs w:val="32"/>
        </w:rPr>
        <w:t>一</w:t>
      </w:r>
      <w:r>
        <w:rPr>
          <w:rFonts w:ascii="楷体_GB2312" w:eastAsia="楷体_GB2312" w:hAnsi="楷体_GB2312" w:cs="楷体_GB2312"/>
          <w:b/>
          <w:bCs/>
          <w:w w:val="105"/>
          <w:sz w:val="32"/>
          <w:szCs w:val="32"/>
        </w:rPr>
        <w:t>)</w:t>
      </w:r>
      <w:r>
        <w:rPr>
          <w:rFonts w:ascii="楷体_GB2312" w:eastAsia="楷体_GB2312" w:hAnsi="楷体_GB2312" w:cs="楷体_GB2312" w:hint="eastAsia"/>
          <w:b/>
          <w:bCs/>
          <w:w w:val="105"/>
          <w:sz w:val="32"/>
          <w:szCs w:val="32"/>
        </w:rPr>
        <w:t>成立地质灾害应急指挥部</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指</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挥</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长：龙永健</w:t>
      </w:r>
    </w:p>
    <w:p w:rsidR="00ED060E" w:rsidRDefault="00ED060E" w:rsidP="008773A4">
      <w:pPr>
        <w:spacing w:line="560" w:lineRule="exact"/>
        <w:ind w:leftChars="304" w:left="638"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副指挥长：辜成伟、蒙象飞、阮月、黄隆鉴、周远志、刘燕、张智华、胡超、方宗亮</w:t>
      </w:r>
    </w:p>
    <w:p w:rsidR="00ED060E" w:rsidRDefault="00ED060E" w:rsidP="008773A4">
      <w:pPr>
        <w:spacing w:line="560" w:lineRule="exact"/>
        <w:ind w:leftChars="304" w:left="638"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成</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员：廖利、曾晓青、胡晓东、刘有平、钟文丽、李民俊、肖瑶、欧阳水长、徐敏、曾德安、程贤毅、蔡隆君、费文知、胡春春、舒宗华、邬宝山、廖燕、张小倩、邓小青、黄睿、何水莲、张星雨、尹晓玉、周锐津、郭加伟、黄佳新、郭红梅、刘思涵、郑芳可、郭丽丽。</w:t>
      </w:r>
    </w:p>
    <w:p w:rsidR="00ED060E" w:rsidRDefault="00ED060E" w:rsidP="008773A4">
      <w:pPr>
        <w:spacing w:line="560" w:lineRule="exact"/>
        <w:ind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指挥部工作职责</w:t>
      </w:r>
      <w:r>
        <w:rPr>
          <w:rFonts w:ascii="仿宋_GB2312" w:eastAsia="仿宋_GB2312" w:hAnsi="仿宋_GB2312" w:cs="仿宋_GB2312"/>
          <w:w w:val="105"/>
          <w:sz w:val="32"/>
          <w:szCs w:val="32"/>
        </w:rPr>
        <w:t>:</w:t>
      </w:r>
      <w:r>
        <w:rPr>
          <w:rFonts w:ascii="仿宋_GB2312" w:eastAsia="仿宋_GB2312" w:hAnsi="仿宋_GB2312" w:cs="仿宋_GB2312"/>
          <w:w w:val="105"/>
          <w:sz w:val="32"/>
          <w:szCs w:val="32"/>
        </w:rPr>
        <w:br/>
        <w:t xml:space="preserve">    1</w:t>
      </w:r>
      <w:r>
        <w:rPr>
          <w:rFonts w:ascii="仿宋_GB2312" w:eastAsia="仿宋_GB2312" w:hAnsi="仿宋_GB2312" w:cs="仿宋_GB2312" w:hint="eastAsia"/>
          <w:w w:val="105"/>
          <w:sz w:val="32"/>
          <w:szCs w:val="32"/>
        </w:rPr>
        <w:t>、负责对全乡地质灾害工作的重大事项进行研究和部署</w:t>
      </w:r>
      <w:r>
        <w:rPr>
          <w:rFonts w:ascii="仿宋_GB2312" w:eastAsia="仿宋_GB2312" w:hAnsi="仿宋_GB2312" w:cs="仿宋_GB2312"/>
          <w:w w:val="105"/>
          <w:sz w:val="32"/>
          <w:szCs w:val="32"/>
        </w:rPr>
        <w:t>;</w:t>
      </w:r>
      <w:r>
        <w:rPr>
          <w:rFonts w:ascii="仿宋_GB2312" w:eastAsia="仿宋_GB2312" w:hAnsi="仿宋_GB2312" w:cs="仿宋_GB2312"/>
          <w:w w:val="105"/>
          <w:sz w:val="32"/>
          <w:szCs w:val="32"/>
        </w:rPr>
        <w:br/>
        <w:t xml:space="preserve">    2</w:t>
      </w:r>
      <w:r>
        <w:rPr>
          <w:rFonts w:ascii="仿宋_GB2312" w:eastAsia="仿宋_GB2312" w:hAnsi="仿宋_GB2312" w:cs="仿宋_GB2312" w:hint="eastAsia"/>
          <w:w w:val="105"/>
          <w:sz w:val="32"/>
          <w:szCs w:val="32"/>
        </w:rPr>
        <w:t>、负责组织协调抢险救灾工作</w:t>
      </w:r>
      <w:r>
        <w:rPr>
          <w:rFonts w:ascii="仿宋_GB2312" w:eastAsia="仿宋_GB2312" w:hAnsi="仿宋_GB2312" w:cs="仿宋_GB2312"/>
          <w:w w:val="105"/>
          <w:sz w:val="32"/>
          <w:szCs w:val="32"/>
        </w:rPr>
        <w:t>;</w:t>
      </w:r>
      <w:r>
        <w:rPr>
          <w:rFonts w:ascii="仿宋_GB2312" w:eastAsia="仿宋_GB2312" w:hAnsi="仿宋_GB2312" w:cs="仿宋_GB2312"/>
          <w:w w:val="105"/>
          <w:sz w:val="32"/>
          <w:szCs w:val="32"/>
        </w:rPr>
        <w:br/>
        <w:t xml:space="preserve">    3</w:t>
      </w:r>
      <w:r>
        <w:rPr>
          <w:rFonts w:ascii="仿宋_GB2312" w:eastAsia="仿宋_GB2312" w:hAnsi="仿宋_GB2312" w:cs="仿宋_GB2312" w:hint="eastAsia"/>
          <w:w w:val="105"/>
          <w:sz w:val="32"/>
          <w:szCs w:val="32"/>
        </w:rPr>
        <w:t>、负责指导抢险救灾</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安置疏散灾民</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设置避难场所</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做好疏散点食宿物品的供应工作</w:t>
      </w:r>
      <w:r>
        <w:rPr>
          <w:rFonts w:ascii="仿宋_GB2312" w:eastAsia="仿宋_GB2312" w:hAnsi="仿宋_GB2312" w:cs="仿宋_GB2312"/>
          <w:w w:val="105"/>
          <w:sz w:val="32"/>
          <w:szCs w:val="32"/>
        </w:rPr>
        <w:t>;</w:t>
      </w:r>
      <w:r>
        <w:rPr>
          <w:rFonts w:ascii="仿宋_GB2312" w:eastAsia="仿宋_GB2312" w:hAnsi="仿宋_GB2312" w:cs="仿宋_GB2312"/>
          <w:w w:val="105"/>
          <w:sz w:val="32"/>
          <w:szCs w:val="32"/>
        </w:rPr>
        <w:br/>
        <w:t xml:space="preserve">    4</w:t>
      </w:r>
      <w:r>
        <w:rPr>
          <w:rFonts w:ascii="仿宋_GB2312" w:eastAsia="仿宋_GB2312" w:hAnsi="仿宋_GB2312" w:cs="仿宋_GB2312" w:hint="eastAsia"/>
          <w:w w:val="105"/>
          <w:sz w:val="32"/>
          <w:szCs w:val="32"/>
        </w:rPr>
        <w:t>、负责发布灾情</w:t>
      </w:r>
      <w:hyperlink r:id="rId7" w:history="1">
        <w:r>
          <w:rPr>
            <w:rFonts w:ascii="仿宋_GB2312" w:eastAsia="仿宋_GB2312" w:hAnsi="仿宋_GB2312" w:cs="仿宋_GB2312" w:hint="eastAsia"/>
            <w:color w:val="000000"/>
            <w:w w:val="105"/>
            <w:sz w:val="32"/>
            <w:szCs w:val="32"/>
          </w:rPr>
          <w:t>信息</w:t>
        </w:r>
      </w:hyperlink>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组织查灾、核灾</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向上级报告灾情</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接收、调拨救灾物品</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保障灾民的基本生活。</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指挥部下设办公室在乡自然资源所</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由廖利同志兼任办公室主任，由</w:t>
      </w:r>
      <w:r>
        <w:rPr>
          <w:rFonts w:ascii="仿宋_GB2312" w:eastAsia="仿宋_GB2312" w:hAnsi="仿宋_GB2312" w:cs="仿宋_GB2312" w:hint="eastAsia"/>
          <w:sz w:val="32"/>
          <w:szCs w:val="32"/>
        </w:rPr>
        <w:t>肖瑶</w:t>
      </w:r>
      <w:r>
        <w:rPr>
          <w:rFonts w:ascii="仿宋_GB2312" w:eastAsia="仿宋_GB2312" w:hAnsi="仿宋_GB2312" w:cs="仿宋_GB2312" w:hint="eastAsia"/>
          <w:w w:val="105"/>
          <w:sz w:val="32"/>
          <w:szCs w:val="32"/>
        </w:rPr>
        <w:t>同志兼任办公室成员。</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办公室工作职责</w:t>
      </w:r>
      <w:r>
        <w:rPr>
          <w:rFonts w:ascii="仿宋_GB2312" w:eastAsia="仿宋_GB2312" w:hAnsi="仿宋_GB2312" w:cs="仿宋_GB2312"/>
          <w:w w:val="105"/>
          <w:sz w:val="32"/>
          <w:szCs w:val="32"/>
        </w:rPr>
        <w:t>:</w:t>
      </w:r>
      <w:r>
        <w:rPr>
          <w:rFonts w:ascii="仿宋_GB2312" w:eastAsia="仿宋_GB2312" w:hAnsi="仿宋_GB2312" w:cs="仿宋_GB2312"/>
          <w:w w:val="105"/>
          <w:sz w:val="32"/>
          <w:szCs w:val="32"/>
        </w:rPr>
        <w:br/>
        <w:t xml:space="preserve">    1</w:t>
      </w:r>
      <w:r>
        <w:rPr>
          <w:rFonts w:ascii="仿宋_GB2312" w:eastAsia="仿宋_GB2312" w:hAnsi="仿宋_GB2312" w:cs="仿宋_GB2312" w:hint="eastAsia"/>
          <w:w w:val="105"/>
          <w:sz w:val="32"/>
          <w:szCs w:val="32"/>
        </w:rPr>
        <w:t>、收集灾情</w:t>
      </w:r>
      <w:hyperlink r:id="rId8" w:history="1">
        <w:r>
          <w:rPr>
            <w:rFonts w:ascii="仿宋_GB2312" w:eastAsia="仿宋_GB2312" w:hAnsi="仿宋_GB2312" w:cs="仿宋_GB2312" w:hint="eastAsia"/>
            <w:color w:val="000000"/>
            <w:w w:val="105"/>
            <w:sz w:val="32"/>
            <w:szCs w:val="32"/>
          </w:rPr>
          <w:t>信息</w:t>
        </w:r>
      </w:hyperlink>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及时向领导汇报</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做好下情上报</w:t>
      </w:r>
      <w:r>
        <w:rPr>
          <w:rFonts w:ascii="仿宋_GB2312" w:eastAsia="仿宋_GB2312" w:hAnsi="仿宋_GB2312" w:cs="仿宋_GB2312"/>
          <w:w w:val="105"/>
          <w:sz w:val="32"/>
          <w:szCs w:val="32"/>
        </w:rPr>
        <w:t>;</w:t>
      </w:r>
      <w:r>
        <w:rPr>
          <w:rFonts w:ascii="仿宋_GB2312" w:eastAsia="仿宋_GB2312" w:hAnsi="仿宋_GB2312" w:cs="仿宋_GB2312"/>
          <w:w w:val="105"/>
          <w:sz w:val="32"/>
          <w:szCs w:val="32"/>
        </w:rPr>
        <w:br/>
        <w:t xml:space="preserve">    2</w:t>
      </w:r>
      <w:r>
        <w:rPr>
          <w:rFonts w:ascii="仿宋_GB2312" w:eastAsia="仿宋_GB2312" w:hAnsi="仿宋_GB2312" w:cs="仿宋_GB2312" w:hint="eastAsia"/>
          <w:w w:val="105"/>
          <w:sz w:val="32"/>
          <w:szCs w:val="32"/>
        </w:rPr>
        <w:t>、及时将上级要求向领导小组汇报</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做到上情下达；</w:t>
      </w:r>
    </w:p>
    <w:p w:rsidR="00ED060E" w:rsidRDefault="00ED060E" w:rsidP="008773A4">
      <w:pPr>
        <w:numPr>
          <w:ilvl w:val="0"/>
          <w:numId w:val="1"/>
        </w:numPr>
        <w:spacing w:line="560" w:lineRule="exact"/>
        <w:ind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收集整理各种资料</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为抢险救灾提供科学决策依据</w:t>
      </w:r>
      <w:r>
        <w:rPr>
          <w:rFonts w:ascii="仿宋_GB2312" w:eastAsia="仿宋_GB2312" w:hAnsi="仿宋_GB2312" w:cs="仿宋_GB2312"/>
          <w:w w:val="105"/>
          <w:sz w:val="32"/>
          <w:szCs w:val="32"/>
        </w:rPr>
        <w:t>;</w:t>
      </w:r>
      <w:r>
        <w:rPr>
          <w:rFonts w:ascii="仿宋_GB2312" w:eastAsia="仿宋_GB2312" w:hAnsi="仿宋_GB2312" w:cs="仿宋_GB2312"/>
          <w:w w:val="105"/>
          <w:sz w:val="32"/>
          <w:szCs w:val="32"/>
        </w:rPr>
        <w:br/>
        <w:t xml:space="preserve">    4</w:t>
      </w:r>
      <w:r>
        <w:rPr>
          <w:rFonts w:ascii="仿宋_GB2312" w:eastAsia="仿宋_GB2312" w:hAnsi="仿宋_GB2312" w:cs="仿宋_GB2312" w:hint="eastAsia"/>
          <w:w w:val="105"/>
          <w:sz w:val="32"/>
          <w:szCs w:val="32"/>
        </w:rPr>
        <w:t>、负责统筹、协调和督促指导各村、各单位的灾害防治工作</w:t>
      </w:r>
      <w:r>
        <w:rPr>
          <w:rFonts w:ascii="仿宋_GB2312" w:eastAsia="仿宋_GB2312" w:hAnsi="仿宋_GB2312" w:cs="仿宋_GB2312"/>
          <w:w w:val="105"/>
          <w:sz w:val="32"/>
          <w:szCs w:val="32"/>
        </w:rPr>
        <w:t>;</w:t>
      </w:r>
      <w:r>
        <w:rPr>
          <w:rFonts w:ascii="仿宋_GB2312" w:eastAsia="仿宋_GB2312" w:hAnsi="仿宋_GB2312" w:cs="仿宋_GB2312"/>
          <w:w w:val="105"/>
          <w:sz w:val="32"/>
          <w:szCs w:val="32"/>
        </w:rPr>
        <w:br/>
        <w:t xml:space="preserve">    5</w:t>
      </w:r>
      <w:r>
        <w:rPr>
          <w:rFonts w:ascii="仿宋_GB2312" w:eastAsia="仿宋_GB2312" w:hAnsi="仿宋_GB2312" w:cs="仿宋_GB2312" w:hint="eastAsia"/>
          <w:w w:val="105"/>
          <w:sz w:val="32"/>
          <w:szCs w:val="32"/>
        </w:rPr>
        <w:t>、贯彻落实指挥部安排的其它工作。</w:t>
      </w:r>
      <w:r>
        <w:rPr>
          <w:rFonts w:ascii="仿宋_GB2312" w:eastAsia="仿宋_GB2312" w:hAnsi="仿宋_GB2312" w:cs="仿宋_GB2312"/>
          <w:w w:val="105"/>
          <w:sz w:val="32"/>
          <w:szCs w:val="32"/>
        </w:rPr>
        <w:br/>
        <w:t xml:space="preserve">    </w:t>
      </w:r>
      <w:r>
        <w:rPr>
          <w:rFonts w:ascii="楷体_GB2312" w:eastAsia="楷体_GB2312" w:hAnsi="楷体_GB2312" w:cs="楷体_GB2312"/>
          <w:b/>
          <w:bCs/>
          <w:w w:val="105"/>
          <w:sz w:val="32"/>
          <w:szCs w:val="32"/>
        </w:rPr>
        <w:t>(</w:t>
      </w:r>
      <w:r>
        <w:rPr>
          <w:rFonts w:ascii="楷体_GB2312" w:eastAsia="楷体_GB2312" w:hAnsi="楷体_GB2312" w:cs="楷体_GB2312" w:hint="eastAsia"/>
          <w:b/>
          <w:bCs/>
          <w:w w:val="105"/>
          <w:sz w:val="32"/>
          <w:szCs w:val="32"/>
        </w:rPr>
        <w:t>二</w:t>
      </w:r>
      <w:r>
        <w:rPr>
          <w:rFonts w:ascii="楷体_GB2312" w:eastAsia="楷体_GB2312" w:hAnsi="楷体_GB2312" w:cs="楷体_GB2312"/>
          <w:b/>
          <w:bCs/>
          <w:w w:val="105"/>
          <w:sz w:val="32"/>
          <w:szCs w:val="32"/>
        </w:rPr>
        <w:t>)</w:t>
      </w:r>
      <w:r>
        <w:rPr>
          <w:rFonts w:ascii="楷体_GB2312" w:eastAsia="楷体_GB2312" w:hAnsi="楷体_GB2312" w:cs="楷体_GB2312" w:hint="eastAsia"/>
          <w:b/>
          <w:bCs/>
          <w:w w:val="105"/>
          <w:sz w:val="32"/>
          <w:szCs w:val="32"/>
        </w:rPr>
        <w:t>成立抢险应急队伍</w:t>
      </w:r>
      <w:r>
        <w:rPr>
          <w:rFonts w:ascii="仿宋_GB2312" w:eastAsia="仿宋_GB2312" w:hAnsi="仿宋_GB2312" w:cs="仿宋_GB2312"/>
          <w:w w:val="105"/>
          <w:sz w:val="32"/>
          <w:szCs w:val="32"/>
        </w:rPr>
        <w:br/>
        <w:t xml:space="preserve">    </w:t>
      </w:r>
      <w:r>
        <w:rPr>
          <w:rFonts w:ascii="仿宋_GB2312" w:eastAsia="仿宋_GB2312" w:hAnsi="仿宋_GB2312" w:cs="仿宋_GB2312"/>
          <w:b/>
          <w:bCs/>
          <w:w w:val="105"/>
          <w:sz w:val="32"/>
          <w:szCs w:val="32"/>
        </w:rPr>
        <w:t>1</w:t>
      </w:r>
      <w:r>
        <w:rPr>
          <w:rFonts w:ascii="仿宋_GB2312" w:eastAsia="仿宋_GB2312" w:hAnsi="仿宋_GB2312" w:cs="仿宋_GB2312" w:hint="eastAsia"/>
          <w:b/>
          <w:bCs/>
          <w:w w:val="105"/>
          <w:sz w:val="32"/>
          <w:szCs w:val="32"/>
        </w:rPr>
        <w:t>、抢险救灾组</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组</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长</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龙永健</w:t>
      </w:r>
    </w:p>
    <w:p w:rsidR="00ED060E" w:rsidRDefault="00ED060E" w:rsidP="008773A4">
      <w:pPr>
        <w:spacing w:line="560" w:lineRule="exact"/>
        <w:ind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副组长</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辜成伟</w:t>
      </w:r>
    </w:p>
    <w:p w:rsidR="00ED060E" w:rsidRDefault="00ED060E" w:rsidP="008773A4">
      <w:pPr>
        <w:spacing w:line="560" w:lineRule="exact"/>
        <w:ind w:leftChars="313" w:left="657"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成</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员</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廖利、曾晓青、胡晓东、李民俊、欧阳水长、徐敏、曾德安、刘海龙、程贤毅、蔡隆君、费文知、舒宗华、邬宝山、黄睿、周锐津、郭加伟、黄佳新、郑芳可。</w:t>
      </w:r>
    </w:p>
    <w:p w:rsidR="00ED060E" w:rsidRDefault="00ED060E" w:rsidP="008773A4">
      <w:pPr>
        <w:spacing w:line="560" w:lineRule="exact"/>
        <w:ind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职责</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负责灾区的抢险救灾工作。（备注：各村成立并上报了应急抢险队伍名单）</w:t>
      </w:r>
      <w:r>
        <w:rPr>
          <w:rFonts w:ascii="仿宋_GB2312" w:eastAsia="仿宋_GB2312" w:hAnsi="仿宋_GB2312" w:cs="仿宋_GB2312"/>
          <w:w w:val="105"/>
          <w:sz w:val="32"/>
          <w:szCs w:val="32"/>
        </w:rPr>
        <w:t xml:space="preserve"> </w:t>
      </w:r>
      <w:r>
        <w:rPr>
          <w:rFonts w:ascii="仿宋_GB2312" w:eastAsia="仿宋_GB2312" w:hAnsi="仿宋_GB2312" w:cs="仿宋_GB2312"/>
          <w:w w:val="105"/>
          <w:sz w:val="32"/>
          <w:szCs w:val="32"/>
        </w:rPr>
        <w:br/>
        <w:t xml:space="preserve">    </w:t>
      </w:r>
      <w:r>
        <w:rPr>
          <w:rFonts w:ascii="仿宋_GB2312" w:eastAsia="仿宋_GB2312" w:hAnsi="仿宋_GB2312" w:cs="仿宋_GB2312"/>
          <w:b/>
          <w:bCs/>
          <w:w w:val="105"/>
          <w:sz w:val="32"/>
          <w:szCs w:val="32"/>
        </w:rPr>
        <w:t>2</w:t>
      </w:r>
      <w:r>
        <w:rPr>
          <w:rFonts w:ascii="仿宋_GB2312" w:eastAsia="仿宋_GB2312" w:hAnsi="仿宋_GB2312" w:cs="仿宋_GB2312" w:hint="eastAsia"/>
          <w:b/>
          <w:bCs/>
          <w:w w:val="105"/>
          <w:sz w:val="32"/>
          <w:szCs w:val="32"/>
        </w:rPr>
        <w:t>、安全保卫、综治维稳组</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组</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长</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黄隆鉴</w:t>
      </w:r>
    </w:p>
    <w:p w:rsidR="00ED060E" w:rsidRDefault="00ED060E" w:rsidP="008773A4">
      <w:pPr>
        <w:spacing w:line="560" w:lineRule="exact"/>
        <w:ind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副组长</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李民俊</w:t>
      </w:r>
    </w:p>
    <w:p w:rsidR="00ED060E" w:rsidRDefault="00ED060E" w:rsidP="008773A4">
      <w:pPr>
        <w:spacing w:line="560" w:lineRule="exact"/>
        <w:ind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成</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员</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乡派所、交警中队、乡综治维稳工作组</w:t>
      </w:r>
    </w:p>
    <w:p w:rsidR="00ED060E" w:rsidRDefault="00ED060E" w:rsidP="008773A4">
      <w:pPr>
        <w:spacing w:line="560" w:lineRule="exact"/>
        <w:ind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职</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责</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负责现场警戒、维护秩序、疏导交通、疏散群众等工作</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确定伤亡人员姓名、身份并通知死者和伤员家属</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防止和处理事故现场可能发生的各类突发情况。</w:t>
      </w:r>
      <w:r>
        <w:rPr>
          <w:rFonts w:ascii="仿宋_GB2312" w:eastAsia="仿宋_GB2312" w:hAnsi="仿宋_GB2312" w:cs="仿宋_GB2312"/>
          <w:w w:val="105"/>
          <w:sz w:val="32"/>
          <w:szCs w:val="32"/>
        </w:rPr>
        <w:br/>
        <w:t xml:space="preserve">    </w:t>
      </w:r>
      <w:r>
        <w:rPr>
          <w:rFonts w:ascii="仿宋_GB2312" w:eastAsia="仿宋_GB2312" w:hAnsi="仿宋_GB2312" w:cs="仿宋_GB2312"/>
          <w:b/>
          <w:bCs/>
          <w:w w:val="105"/>
          <w:sz w:val="32"/>
          <w:szCs w:val="32"/>
        </w:rPr>
        <w:t>3</w:t>
      </w:r>
      <w:r>
        <w:rPr>
          <w:rFonts w:ascii="仿宋_GB2312" w:eastAsia="仿宋_GB2312" w:hAnsi="仿宋_GB2312" w:cs="仿宋_GB2312" w:hint="eastAsia"/>
          <w:b/>
          <w:bCs/>
          <w:w w:val="105"/>
          <w:sz w:val="32"/>
          <w:szCs w:val="32"/>
        </w:rPr>
        <w:t>、医疗救护组</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组</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长</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刘</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燕</w:t>
      </w:r>
    </w:p>
    <w:p w:rsidR="00ED060E" w:rsidRDefault="00ED060E" w:rsidP="008773A4">
      <w:pPr>
        <w:spacing w:line="560" w:lineRule="exact"/>
        <w:ind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副组长</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张小倩</w:t>
      </w:r>
    </w:p>
    <w:p w:rsidR="00ED060E" w:rsidRDefault="00ED060E" w:rsidP="008773A4">
      <w:pPr>
        <w:spacing w:line="560" w:lineRule="exact"/>
        <w:ind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成</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员</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卫生院各科室负责人，各村卫生室负责人</w:t>
      </w:r>
    </w:p>
    <w:p w:rsidR="00ED060E" w:rsidRDefault="00ED060E" w:rsidP="008773A4">
      <w:pPr>
        <w:spacing w:line="560" w:lineRule="exact"/>
        <w:ind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职</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责</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负责现场伤员抢救和治疗工作。</w:t>
      </w:r>
      <w:r>
        <w:rPr>
          <w:rFonts w:ascii="仿宋_GB2312" w:eastAsia="仿宋_GB2312" w:hAnsi="仿宋_GB2312" w:cs="仿宋_GB2312"/>
          <w:w w:val="105"/>
          <w:sz w:val="32"/>
          <w:szCs w:val="32"/>
        </w:rPr>
        <w:br/>
        <w:t xml:space="preserve">    </w:t>
      </w:r>
      <w:r>
        <w:rPr>
          <w:rFonts w:ascii="仿宋_GB2312" w:eastAsia="仿宋_GB2312" w:hAnsi="仿宋_GB2312" w:cs="仿宋_GB2312"/>
          <w:b/>
          <w:bCs/>
          <w:w w:val="105"/>
          <w:sz w:val="32"/>
          <w:szCs w:val="32"/>
        </w:rPr>
        <w:t>4</w:t>
      </w:r>
      <w:r>
        <w:rPr>
          <w:rFonts w:ascii="仿宋_GB2312" w:eastAsia="仿宋_GB2312" w:hAnsi="仿宋_GB2312" w:cs="仿宋_GB2312" w:hint="eastAsia"/>
          <w:b/>
          <w:bCs/>
          <w:w w:val="105"/>
          <w:sz w:val="32"/>
          <w:szCs w:val="32"/>
        </w:rPr>
        <w:t>、后勤保障组</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组</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长</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张智华</w:t>
      </w:r>
    </w:p>
    <w:p w:rsidR="00ED060E" w:rsidRDefault="00ED060E" w:rsidP="008773A4">
      <w:pPr>
        <w:spacing w:line="560" w:lineRule="exact"/>
        <w:ind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成</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员</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乡后勤工作组</w:t>
      </w:r>
    </w:p>
    <w:p w:rsidR="00ED060E" w:rsidRDefault="00ED060E" w:rsidP="008773A4">
      <w:pPr>
        <w:spacing w:line="560" w:lineRule="exact"/>
        <w:ind w:firstLineChars="200" w:firstLine="670"/>
        <w:rPr>
          <w:rFonts w:ascii="仿宋_GB2312" w:eastAsia="仿宋_GB2312" w:hAnsi="仿宋_GB2312" w:cs="仿宋_GB2312"/>
          <w:w w:val="105"/>
          <w:sz w:val="32"/>
          <w:szCs w:val="32"/>
        </w:rPr>
      </w:pPr>
      <w:r>
        <w:rPr>
          <w:rFonts w:ascii="仿宋_GB2312" w:eastAsia="仿宋_GB2312" w:hAnsi="仿宋_GB2312" w:cs="仿宋_GB2312" w:hint="eastAsia"/>
          <w:w w:val="105"/>
          <w:sz w:val="32"/>
          <w:szCs w:val="32"/>
        </w:rPr>
        <w:t>职</w:t>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责</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负责现场抢险物资供应及其它后勤保障工作。</w:t>
      </w:r>
      <w:r>
        <w:rPr>
          <w:rFonts w:ascii="仿宋_GB2312" w:eastAsia="仿宋_GB2312" w:hAnsi="仿宋_GB2312" w:cs="仿宋_GB2312"/>
          <w:w w:val="105"/>
          <w:sz w:val="32"/>
          <w:szCs w:val="32"/>
        </w:rPr>
        <w:br/>
        <w:t xml:space="preserve">   </w:t>
      </w:r>
      <w:r>
        <w:rPr>
          <w:rFonts w:ascii="黑体" w:eastAsia="黑体" w:hAnsi="黑体" w:cs="黑体"/>
          <w:w w:val="105"/>
          <w:sz w:val="32"/>
          <w:szCs w:val="32"/>
        </w:rPr>
        <w:t xml:space="preserve"> </w:t>
      </w:r>
      <w:r>
        <w:rPr>
          <w:rFonts w:ascii="黑体" w:eastAsia="黑体" w:hAnsi="黑体" w:cs="黑体" w:hint="eastAsia"/>
          <w:w w:val="105"/>
          <w:sz w:val="32"/>
          <w:szCs w:val="32"/>
        </w:rPr>
        <w:t>三、相关单位地质灾害主要工作职责</w:t>
      </w:r>
      <w:r>
        <w:rPr>
          <w:rFonts w:ascii="仿宋_GB2312" w:eastAsia="仿宋_GB2312" w:hAnsi="仿宋_GB2312" w:cs="仿宋_GB2312"/>
          <w:w w:val="105"/>
          <w:sz w:val="32"/>
          <w:szCs w:val="32"/>
        </w:rPr>
        <w:br/>
        <w:t xml:space="preserve">    </w:t>
      </w:r>
      <w:r>
        <w:rPr>
          <w:rFonts w:ascii="楷体_GB2312" w:eastAsia="楷体_GB2312" w:hAnsi="楷体_GB2312" w:cs="楷体_GB2312"/>
          <w:b/>
          <w:bCs/>
          <w:w w:val="105"/>
          <w:sz w:val="32"/>
          <w:szCs w:val="32"/>
        </w:rPr>
        <w:t>(</w:t>
      </w:r>
      <w:r>
        <w:rPr>
          <w:rFonts w:ascii="楷体_GB2312" w:eastAsia="楷体_GB2312" w:hAnsi="楷体_GB2312" w:cs="楷体_GB2312" w:hint="eastAsia"/>
          <w:b/>
          <w:bCs/>
          <w:w w:val="105"/>
          <w:sz w:val="32"/>
          <w:szCs w:val="32"/>
        </w:rPr>
        <w:t>一</w:t>
      </w:r>
      <w:r>
        <w:rPr>
          <w:rFonts w:ascii="楷体_GB2312" w:eastAsia="楷体_GB2312" w:hAnsi="楷体_GB2312" w:cs="楷体_GB2312"/>
          <w:b/>
          <w:bCs/>
          <w:w w:val="105"/>
          <w:sz w:val="32"/>
          <w:szCs w:val="32"/>
        </w:rPr>
        <w:t>)</w:t>
      </w:r>
      <w:r>
        <w:rPr>
          <w:rFonts w:ascii="楷体_GB2312" w:eastAsia="楷体_GB2312" w:hAnsi="楷体_GB2312" w:cs="楷体_GB2312" w:hint="eastAsia"/>
          <w:b/>
          <w:bCs/>
          <w:w w:val="105"/>
          <w:sz w:val="32"/>
          <w:szCs w:val="32"/>
        </w:rPr>
        <w:t>村委会主要工作职责</w:t>
      </w:r>
      <w:r>
        <w:rPr>
          <w:rFonts w:ascii="仿宋_GB2312" w:eastAsia="仿宋_GB2312" w:hAnsi="仿宋_GB2312" w:cs="仿宋_GB2312"/>
          <w:w w:val="105"/>
          <w:sz w:val="32"/>
          <w:szCs w:val="32"/>
        </w:rPr>
        <w:br/>
        <w:t xml:space="preserve">    1</w:t>
      </w:r>
      <w:r>
        <w:rPr>
          <w:rFonts w:ascii="仿宋_GB2312" w:eastAsia="仿宋_GB2312" w:hAnsi="仿宋_GB2312" w:cs="仿宋_GB2312" w:hint="eastAsia"/>
          <w:w w:val="105"/>
          <w:sz w:val="32"/>
          <w:szCs w:val="32"/>
        </w:rPr>
        <w:t>、根据乡地质灾害应急预案</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制定本村的地质灾害应急预案</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并报乡地质灾害防治办公室备案。在灾害预警信息发布时</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按照乡防灾指挥部的要求</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对防灾工作进行全面细致的安排</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确定防灾第一责任人和防灾分片包干人员</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到岗到位。</w:t>
      </w:r>
      <w:r>
        <w:rPr>
          <w:rFonts w:ascii="仿宋_GB2312" w:eastAsia="仿宋_GB2312" w:hAnsi="仿宋_GB2312" w:cs="仿宋_GB2312"/>
          <w:w w:val="105"/>
          <w:sz w:val="32"/>
          <w:szCs w:val="32"/>
        </w:rPr>
        <w:br/>
        <w:t xml:space="preserve">    2</w:t>
      </w:r>
      <w:r>
        <w:rPr>
          <w:rFonts w:ascii="仿宋_GB2312" w:eastAsia="仿宋_GB2312" w:hAnsi="仿宋_GB2312" w:cs="仿宋_GB2312" w:hint="eastAsia"/>
          <w:w w:val="105"/>
          <w:sz w:val="32"/>
          <w:szCs w:val="32"/>
        </w:rPr>
        <w:t>、各村地质灾害第一责任人（村书记主任）</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要对本辖区的地质灾害防治工作负总责。</w:t>
      </w:r>
      <w:r>
        <w:rPr>
          <w:rFonts w:ascii="仿宋_GB2312" w:eastAsia="仿宋_GB2312" w:hAnsi="仿宋_GB2312" w:cs="仿宋_GB2312"/>
          <w:w w:val="105"/>
          <w:sz w:val="32"/>
          <w:szCs w:val="32"/>
        </w:rPr>
        <w:br/>
        <w:t xml:space="preserve">    3</w:t>
      </w:r>
      <w:r>
        <w:rPr>
          <w:rFonts w:ascii="仿宋_GB2312" w:eastAsia="仿宋_GB2312" w:hAnsi="仿宋_GB2312" w:cs="仿宋_GB2312" w:hint="eastAsia"/>
          <w:w w:val="105"/>
          <w:sz w:val="32"/>
          <w:szCs w:val="32"/>
        </w:rPr>
        <w:t>、地质灾害分片包干人员要坚决服从第一责任人的命令</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并按要求认真对包干地区进行灾前、灾时、灾后三个环节的检查</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将检查情况及时反馈给包干区第一责任人</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并向乡防灾指挥部办公室上报书面材料</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并及时处理</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不留后患。</w:t>
      </w:r>
      <w:r>
        <w:rPr>
          <w:rFonts w:ascii="仿宋_GB2312" w:eastAsia="仿宋_GB2312" w:hAnsi="仿宋_GB2312" w:cs="仿宋_GB2312"/>
          <w:w w:val="105"/>
          <w:sz w:val="32"/>
          <w:szCs w:val="32"/>
        </w:rPr>
        <w:br/>
        <w:t xml:space="preserve">    4</w:t>
      </w:r>
      <w:r>
        <w:rPr>
          <w:rFonts w:ascii="仿宋_GB2312" w:eastAsia="仿宋_GB2312" w:hAnsi="仿宋_GB2312" w:cs="仿宋_GB2312" w:hint="eastAsia"/>
          <w:w w:val="105"/>
          <w:sz w:val="32"/>
          <w:szCs w:val="32"/>
        </w:rPr>
        <w:t>、对辖区内的河堤、沟渠、易发生滑坡和泥石流等重点地段进行详细排查</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发现险情及时处理。</w:t>
      </w:r>
      <w:r>
        <w:rPr>
          <w:rFonts w:ascii="仿宋_GB2312" w:eastAsia="仿宋_GB2312" w:hAnsi="仿宋_GB2312" w:cs="仿宋_GB2312"/>
          <w:w w:val="105"/>
          <w:sz w:val="32"/>
          <w:szCs w:val="32"/>
        </w:rPr>
        <w:br/>
        <w:t xml:space="preserve">    5</w:t>
      </w:r>
      <w:r>
        <w:rPr>
          <w:rFonts w:ascii="仿宋_GB2312" w:eastAsia="仿宋_GB2312" w:hAnsi="仿宋_GB2312" w:cs="仿宋_GB2312" w:hint="eastAsia"/>
          <w:w w:val="105"/>
          <w:sz w:val="32"/>
          <w:szCs w:val="32"/>
        </w:rPr>
        <w:t>、对阻碍地质灾害防治工作的违章建筑物</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要依据相关法律法规坚决予以拆除。</w:t>
      </w:r>
      <w:r>
        <w:rPr>
          <w:rFonts w:ascii="仿宋_GB2312" w:eastAsia="仿宋_GB2312" w:hAnsi="仿宋_GB2312" w:cs="仿宋_GB2312"/>
          <w:w w:val="105"/>
          <w:sz w:val="32"/>
          <w:szCs w:val="32"/>
        </w:rPr>
        <w:br/>
        <w:t xml:space="preserve">    </w:t>
      </w:r>
      <w:r>
        <w:rPr>
          <w:rFonts w:ascii="楷体_GB2312" w:eastAsia="楷体_GB2312" w:hAnsi="楷体_GB2312" w:cs="楷体_GB2312"/>
          <w:b/>
          <w:bCs/>
          <w:w w:val="105"/>
          <w:sz w:val="32"/>
          <w:szCs w:val="32"/>
        </w:rPr>
        <w:t>(</w:t>
      </w:r>
      <w:r>
        <w:rPr>
          <w:rFonts w:ascii="楷体_GB2312" w:eastAsia="楷体_GB2312" w:hAnsi="楷体_GB2312" w:cs="楷体_GB2312" w:hint="eastAsia"/>
          <w:b/>
          <w:bCs/>
          <w:w w:val="105"/>
          <w:sz w:val="32"/>
          <w:szCs w:val="32"/>
        </w:rPr>
        <w:t>二</w:t>
      </w:r>
      <w:r>
        <w:rPr>
          <w:rFonts w:ascii="楷体_GB2312" w:eastAsia="楷体_GB2312" w:hAnsi="楷体_GB2312" w:cs="楷体_GB2312"/>
          <w:b/>
          <w:bCs/>
          <w:w w:val="105"/>
          <w:sz w:val="32"/>
          <w:szCs w:val="32"/>
        </w:rPr>
        <w:t>)</w:t>
      </w:r>
      <w:r>
        <w:rPr>
          <w:rFonts w:ascii="楷体_GB2312" w:eastAsia="楷体_GB2312" w:hAnsi="楷体_GB2312" w:cs="楷体_GB2312" w:hint="eastAsia"/>
          <w:b/>
          <w:bCs/>
          <w:w w:val="105"/>
          <w:sz w:val="32"/>
          <w:szCs w:val="32"/>
        </w:rPr>
        <w:t>其它单位主要工作职责</w:t>
      </w:r>
      <w:r>
        <w:rPr>
          <w:rFonts w:ascii="仿宋_GB2312" w:eastAsia="仿宋_GB2312" w:hAnsi="仿宋_GB2312" w:cs="仿宋_GB2312"/>
          <w:w w:val="105"/>
          <w:sz w:val="32"/>
          <w:szCs w:val="32"/>
        </w:rPr>
        <w:br/>
        <w:t xml:space="preserve">    </w:t>
      </w:r>
      <w:r>
        <w:rPr>
          <w:rFonts w:ascii="仿宋_GB2312" w:eastAsia="仿宋_GB2312" w:hAnsi="仿宋_GB2312" w:cs="仿宋_GB2312"/>
          <w:b/>
          <w:bCs/>
          <w:w w:val="105"/>
          <w:sz w:val="32"/>
          <w:szCs w:val="32"/>
        </w:rPr>
        <w:t>1</w:t>
      </w:r>
      <w:r>
        <w:rPr>
          <w:rFonts w:ascii="仿宋_GB2312" w:eastAsia="仿宋_GB2312" w:hAnsi="仿宋_GB2312" w:cs="仿宋_GB2312" w:hint="eastAsia"/>
          <w:b/>
          <w:bCs/>
          <w:w w:val="105"/>
          <w:sz w:val="32"/>
          <w:szCs w:val="32"/>
        </w:rPr>
        <w:t>、派出所、综治办</w:t>
      </w:r>
      <w:r>
        <w:rPr>
          <w:rFonts w:ascii="仿宋_GB2312" w:eastAsia="仿宋_GB2312" w:hAnsi="仿宋_GB2312" w:cs="仿宋_GB2312"/>
          <w:b/>
          <w:bCs/>
          <w:w w:val="105"/>
          <w:sz w:val="32"/>
          <w:szCs w:val="32"/>
        </w:rPr>
        <w:t>:</w:t>
      </w:r>
      <w:r>
        <w:rPr>
          <w:rFonts w:ascii="仿宋_GB2312" w:eastAsia="仿宋_GB2312" w:hAnsi="仿宋_GB2312" w:cs="仿宋_GB2312" w:hint="eastAsia"/>
          <w:w w:val="105"/>
          <w:sz w:val="32"/>
          <w:szCs w:val="32"/>
        </w:rPr>
        <w:t>负责维护灾区治安秩序</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打击趁灾打劫等各类违法犯罪活动</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确保灾时平稳</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做好交通疏导、交通管制以及救灾物资牵引等工作。</w:t>
      </w:r>
      <w:r>
        <w:rPr>
          <w:rFonts w:ascii="仿宋_GB2312" w:eastAsia="仿宋_GB2312" w:hAnsi="仿宋_GB2312" w:cs="仿宋_GB2312"/>
          <w:w w:val="105"/>
          <w:sz w:val="32"/>
          <w:szCs w:val="32"/>
        </w:rPr>
        <w:br/>
        <w:t xml:space="preserve">   </w:t>
      </w:r>
      <w:r>
        <w:rPr>
          <w:rFonts w:ascii="仿宋_GB2312" w:eastAsia="仿宋_GB2312" w:hAnsi="仿宋_GB2312" w:cs="仿宋_GB2312"/>
          <w:b/>
          <w:bCs/>
          <w:w w:val="105"/>
          <w:sz w:val="32"/>
          <w:szCs w:val="32"/>
        </w:rPr>
        <w:t xml:space="preserve"> 2</w:t>
      </w:r>
      <w:r>
        <w:rPr>
          <w:rFonts w:ascii="仿宋_GB2312" w:eastAsia="仿宋_GB2312" w:hAnsi="仿宋_GB2312" w:cs="仿宋_GB2312" w:hint="eastAsia"/>
          <w:b/>
          <w:bCs/>
          <w:w w:val="105"/>
          <w:sz w:val="32"/>
          <w:szCs w:val="32"/>
        </w:rPr>
        <w:t>、民政所</w:t>
      </w:r>
      <w:r>
        <w:rPr>
          <w:rFonts w:ascii="仿宋_GB2312" w:eastAsia="仿宋_GB2312" w:hAnsi="仿宋_GB2312" w:cs="仿宋_GB2312"/>
          <w:b/>
          <w:bCs/>
          <w:w w:val="105"/>
          <w:sz w:val="32"/>
          <w:szCs w:val="32"/>
        </w:rPr>
        <w:t>:</w:t>
      </w:r>
      <w:r>
        <w:rPr>
          <w:rFonts w:ascii="仿宋_GB2312" w:eastAsia="仿宋_GB2312" w:hAnsi="仿宋_GB2312" w:cs="仿宋_GB2312" w:hint="eastAsia"/>
          <w:w w:val="105"/>
          <w:sz w:val="32"/>
          <w:szCs w:val="32"/>
        </w:rPr>
        <w:t>负责救灾款物的筹集和储备</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制定救灾款物分配方案</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组织救灾捐赠工作</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做好救灾及捐赠款物的接收、使用、管理工作</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开展救灾政策的宣传</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提高村民的防灾和减灾意识。</w:t>
      </w:r>
      <w:r>
        <w:rPr>
          <w:rFonts w:ascii="仿宋_GB2312" w:eastAsia="仿宋_GB2312" w:hAnsi="仿宋_GB2312" w:cs="仿宋_GB2312"/>
          <w:w w:val="105"/>
          <w:sz w:val="32"/>
          <w:szCs w:val="32"/>
        </w:rPr>
        <w:br/>
        <w:t xml:space="preserve">    </w:t>
      </w:r>
      <w:r>
        <w:rPr>
          <w:rFonts w:ascii="仿宋_GB2312" w:eastAsia="仿宋_GB2312" w:hAnsi="仿宋_GB2312" w:cs="仿宋_GB2312"/>
          <w:b/>
          <w:bCs/>
          <w:w w:val="105"/>
          <w:sz w:val="32"/>
          <w:szCs w:val="32"/>
        </w:rPr>
        <w:t>3</w:t>
      </w:r>
      <w:r>
        <w:rPr>
          <w:rFonts w:ascii="仿宋_GB2312" w:eastAsia="仿宋_GB2312" w:hAnsi="仿宋_GB2312" w:cs="仿宋_GB2312" w:hint="eastAsia"/>
          <w:b/>
          <w:bCs/>
          <w:w w:val="105"/>
          <w:sz w:val="32"/>
          <w:szCs w:val="32"/>
        </w:rPr>
        <w:t>、电力、电信和邮政部门</w:t>
      </w:r>
      <w:r>
        <w:rPr>
          <w:rFonts w:ascii="仿宋_GB2312" w:eastAsia="仿宋_GB2312" w:hAnsi="仿宋_GB2312" w:cs="仿宋_GB2312"/>
          <w:b/>
          <w:bCs/>
          <w:w w:val="105"/>
          <w:sz w:val="32"/>
          <w:szCs w:val="32"/>
        </w:rPr>
        <w:t>:</w:t>
      </w:r>
      <w:r>
        <w:rPr>
          <w:rFonts w:ascii="仿宋_GB2312" w:eastAsia="仿宋_GB2312" w:hAnsi="仿宋_GB2312" w:cs="仿宋_GB2312" w:hint="eastAsia"/>
          <w:w w:val="105"/>
          <w:sz w:val="32"/>
          <w:szCs w:val="32"/>
        </w:rPr>
        <w:t>负责组织指挥灾区电力、通讯等设施的抢修工作</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保障灾区电力供应、通信畅通。</w:t>
      </w:r>
      <w:r>
        <w:rPr>
          <w:rFonts w:ascii="仿宋_GB2312" w:eastAsia="仿宋_GB2312" w:hAnsi="仿宋_GB2312" w:cs="仿宋_GB2312"/>
          <w:w w:val="105"/>
          <w:sz w:val="32"/>
          <w:szCs w:val="32"/>
        </w:rPr>
        <w:br/>
        <w:t xml:space="preserve">    </w:t>
      </w:r>
      <w:r>
        <w:rPr>
          <w:rFonts w:ascii="仿宋_GB2312" w:eastAsia="仿宋_GB2312" w:hAnsi="仿宋_GB2312" w:cs="仿宋_GB2312"/>
          <w:b/>
          <w:bCs/>
          <w:w w:val="105"/>
          <w:sz w:val="32"/>
          <w:szCs w:val="32"/>
        </w:rPr>
        <w:t>4</w:t>
      </w:r>
      <w:r>
        <w:rPr>
          <w:rFonts w:ascii="仿宋_GB2312" w:eastAsia="仿宋_GB2312" w:hAnsi="仿宋_GB2312" w:cs="仿宋_GB2312" w:hint="eastAsia"/>
          <w:b/>
          <w:bCs/>
          <w:w w:val="105"/>
          <w:sz w:val="32"/>
          <w:szCs w:val="32"/>
        </w:rPr>
        <w:t>、农技站、动检站</w:t>
      </w:r>
      <w:r>
        <w:rPr>
          <w:rFonts w:ascii="仿宋_GB2312" w:eastAsia="仿宋_GB2312" w:hAnsi="仿宋_GB2312" w:cs="仿宋_GB2312"/>
          <w:b/>
          <w:bCs/>
          <w:w w:val="105"/>
          <w:sz w:val="32"/>
          <w:szCs w:val="32"/>
        </w:rPr>
        <w:t>:</w:t>
      </w:r>
      <w:r>
        <w:rPr>
          <w:rFonts w:ascii="仿宋_GB2312" w:eastAsia="仿宋_GB2312" w:hAnsi="仿宋_GB2312" w:cs="仿宋_GB2312" w:hint="eastAsia"/>
          <w:w w:val="105"/>
          <w:sz w:val="32"/>
          <w:szCs w:val="32"/>
        </w:rPr>
        <w:t>负责组织灾民开展生产自救</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指导灾民搞好抢种补种等灾后生产</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做好灾区种苗供应和动植物病的防治工作。</w:t>
      </w:r>
      <w:r>
        <w:rPr>
          <w:rFonts w:ascii="仿宋_GB2312" w:eastAsia="仿宋_GB2312" w:hAnsi="仿宋_GB2312" w:cs="仿宋_GB2312"/>
          <w:w w:val="105"/>
          <w:sz w:val="32"/>
          <w:szCs w:val="32"/>
        </w:rPr>
        <w:br/>
        <w:t xml:space="preserve">    </w:t>
      </w:r>
      <w:r>
        <w:rPr>
          <w:rFonts w:ascii="仿宋_GB2312" w:eastAsia="仿宋_GB2312" w:hAnsi="仿宋_GB2312" w:cs="仿宋_GB2312"/>
          <w:b/>
          <w:bCs/>
          <w:w w:val="105"/>
          <w:sz w:val="32"/>
          <w:szCs w:val="32"/>
        </w:rPr>
        <w:t>5</w:t>
      </w:r>
      <w:r>
        <w:rPr>
          <w:rFonts w:ascii="仿宋_GB2312" w:eastAsia="仿宋_GB2312" w:hAnsi="仿宋_GB2312" w:cs="仿宋_GB2312" w:hint="eastAsia"/>
          <w:b/>
          <w:bCs/>
          <w:w w:val="105"/>
          <w:sz w:val="32"/>
          <w:szCs w:val="32"/>
        </w:rPr>
        <w:t>、水利站</w:t>
      </w:r>
      <w:r>
        <w:rPr>
          <w:rFonts w:ascii="仿宋_GB2312" w:eastAsia="仿宋_GB2312" w:hAnsi="仿宋_GB2312" w:cs="仿宋_GB2312"/>
          <w:b/>
          <w:bCs/>
          <w:w w:val="105"/>
          <w:sz w:val="32"/>
          <w:szCs w:val="32"/>
        </w:rPr>
        <w:t>:</w:t>
      </w:r>
      <w:r>
        <w:rPr>
          <w:rFonts w:ascii="仿宋_GB2312" w:eastAsia="仿宋_GB2312" w:hAnsi="仿宋_GB2312" w:cs="仿宋_GB2312" w:hint="eastAsia"/>
          <w:w w:val="105"/>
          <w:sz w:val="32"/>
          <w:szCs w:val="32"/>
        </w:rPr>
        <w:t>负责对灾区雨情、水情、汛情的预报和监测。做好水位监测</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分析预测未来水流量以及可能出现的险情</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组织灾区重要水利、供水等设施的抢险修复工作</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提出恢复重建方案。</w:t>
      </w:r>
      <w:r>
        <w:rPr>
          <w:rFonts w:ascii="仿宋_GB2312" w:eastAsia="仿宋_GB2312" w:hAnsi="仿宋_GB2312" w:cs="仿宋_GB2312"/>
          <w:w w:val="105"/>
          <w:sz w:val="32"/>
          <w:szCs w:val="32"/>
        </w:rPr>
        <w:br/>
        <w:t xml:space="preserve">    </w:t>
      </w:r>
      <w:r>
        <w:rPr>
          <w:rFonts w:ascii="仿宋_GB2312" w:eastAsia="仿宋_GB2312" w:hAnsi="仿宋_GB2312" w:cs="仿宋_GB2312"/>
          <w:b/>
          <w:bCs/>
          <w:w w:val="105"/>
          <w:sz w:val="32"/>
          <w:szCs w:val="32"/>
        </w:rPr>
        <w:t>6</w:t>
      </w:r>
      <w:r>
        <w:rPr>
          <w:rFonts w:ascii="仿宋_GB2312" w:eastAsia="仿宋_GB2312" w:hAnsi="仿宋_GB2312" w:cs="仿宋_GB2312" w:hint="eastAsia"/>
          <w:b/>
          <w:bCs/>
          <w:w w:val="105"/>
          <w:sz w:val="32"/>
          <w:szCs w:val="32"/>
        </w:rPr>
        <w:t>、卫生院、卫健办</w:t>
      </w:r>
      <w:r>
        <w:rPr>
          <w:rFonts w:ascii="仿宋_GB2312" w:eastAsia="仿宋_GB2312" w:hAnsi="仿宋_GB2312" w:cs="仿宋_GB2312"/>
          <w:b/>
          <w:bCs/>
          <w:w w:val="105"/>
          <w:sz w:val="32"/>
          <w:szCs w:val="32"/>
        </w:rPr>
        <w:t>:</w:t>
      </w:r>
      <w:r>
        <w:rPr>
          <w:rFonts w:ascii="仿宋_GB2312" w:eastAsia="仿宋_GB2312" w:hAnsi="仿宋_GB2312" w:cs="仿宋_GB2312" w:hint="eastAsia"/>
          <w:w w:val="105"/>
          <w:sz w:val="32"/>
          <w:szCs w:val="32"/>
        </w:rPr>
        <w:t>负责灾区防病治病和卫生防疫工作。组织开展疾病预防控制、医疗救护和卫生监督工作</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及时报告、发布疫情</w:t>
      </w:r>
      <w:hyperlink r:id="rId9" w:history="1">
        <w:r>
          <w:rPr>
            <w:rFonts w:ascii="仿宋_GB2312" w:eastAsia="仿宋_GB2312" w:hAnsi="仿宋_GB2312" w:cs="仿宋_GB2312" w:hint="eastAsia"/>
            <w:color w:val="000000"/>
            <w:w w:val="105"/>
            <w:sz w:val="32"/>
            <w:szCs w:val="32"/>
          </w:rPr>
          <w:t>信息</w:t>
        </w:r>
      </w:hyperlink>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负责疾病防治药品、器械的管理、使用和救灾药品的质量监督。</w:t>
      </w:r>
      <w:r>
        <w:rPr>
          <w:rFonts w:ascii="仿宋_GB2312" w:eastAsia="仿宋_GB2312" w:hAnsi="仿宋_GB2312" w:cs="仿宋_GB2312"/>
          <w:w w:val="105"/>
          <w:sz w:val="32"/>
          <w:szCs w:val="32"/>
        </w:rPr>
        <w:br/>
        <w:t xml:space="preserve">    </w:t>
      </w:r>
      <w:r>
        <w:rPr>
          <w:rFonts w:ascii="仿宋_GB2312" w:eastAsia="仿宋_GB2312" w:hAnsi="仿宋_GB2312" w:cs="仿宋_GB2312"/>
          <w:b/>
          <w:bCs/>
          <w:w w:val="105"/>
          <w:sz w:val="32"/>
          <w:szCs w:val="32"/>
        </w:rPr>
        <w:t>7</w:t>
      </w:r>
      <w:r>
        <w:rPr>
          <w:rFonts w:ascii="仿宋_GB2312" w:eastAsia="仿宋_GB2312" w:hAnsi="仿宋_GB2312" w:cs="仿宋_GB2312" w:hint="eastAsia"/>
          <w:b/>
          <w:bCs/>
          <w:w w:val="105"/>
          <w:sz w:val="32"/>
          <w:szCs w:val="32"/>
        </w:rPr>
        <w:t>、财政所</w:t>
      </w:r>
      <w:r>
        <w:rPr>
          <w:rFonts w:ascii="仿宋_GB2312" w:eastAsia="仿宋_GB2312" w:hAnsi="仿宋_GB2312" w:cs="仿宋_GB2312"/>
          <w:b/>
          <w:bCs/>
          <w:w w:val="105"/>
          <w:sz w:val="32"/>
          <w:szCs w:val="32"/>
        </w:rPr>
        <w:t>:</w:t>
      </w:r>
      <w:r>
        <w:rPr>
          <w:rFonts w:ascii="仿宋_GB2312" w:eastAsia="仿宋_GB2312" w:hAnsi="仿宋_GB2312" w:cs="仿宋_GB2312" w:hint="eastAsia"/>
          <w:w w:val="105"/>
          <w:sz w:val="32"/>
          <w:szCs w:val="32"/>
        </w:rPr>
        <w:t>做好救灾经费下拨工作</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保证救灾款及时到位。</w:t>
      </w:r>
      <w:r>
        <w:rPr>
          <w:rFonts w:ascii="仿宋_GB2312" w:eastAsia="仿宋_GB2312" w:hAnsi="仿宋_GB2312" w:cs="仿宋_GB2312"/>
          <w:w w:val="105"/>
          <w:sz w:val="32"/>
          <w:szCs w:val="32"/>
        </w:rPr>
        <w:br/>
        <w:t xml:space="preserve">   </w:t>
      </w:r>
      <w:r>
        <w:rPr>
          <w:rFonts w:ascii="黑体" w:eastAsia="黑体" w:hAnsi="黑体" w:cs="黑体"/>
          <w:w w:val="105"/>
          <w:sz w:val="32"/>
          <w:szCs w:val="32"/>
        </w:rPr>
        <w:t xml:space="preserve"> </w:t>
      </w:r>
      <w:r>
        <w:rPr>
          <w:rFonts w:ascii="黑体" w:eastAsia="黑体" w:hAnsi="黑体" w:cs="黑体" w:hint="eastAsia"/>
          <w:w w:val="105"/>
          <w:sz w:val="32"/>
          <w:szCs w:val="32"/>
        </w:rPr>
        <w:t>四、防灾分片包干检查</w:t>
      </w:r>
      <w:r>
        <w:rPr>
          <w:rFonts w:ascii="黑体" w:eastAsia="黑体" w:hAnsi="黑体" w:cs="黑体"/>
          <w:w w:val="105"/>
          <w:sz w:val="32"/>
          <w:szCs w:val="32"/>
        </w:rPr>
        <w:br/>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驻村领导要及时组织村、组干部群众做好救灾工作</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负责对灾害前后全过程进行检查和指导</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发现问题及时督促处理</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并将有关情况及时向乡防灾指挥部作出书面汇报。</w:t>
      </w:r>
      <w:r>
        <w:rPr>
          <w:rFonts w:ascii="仿宋_GB2312" w:eastAsia="仿宋_GB2312" w:hAnsi="仿宋_GB2312" w:cs="仿宋_GB2312"/>
          <w:w w:val="105"/>
          <w:sz w:val="32"/>
          <w:szCs w:val="32"/>
        </w:rPr>
        <w:br/>
        <w:t xml:space="preserve">    </w:t>
      </w:r>
      <w:r>
        <w:rPr>
          <w:rFonts w:ascii="楷体_GB2312" w:eastAsia="楷体_GB2312" w:hAnsi="楷体_GB2312" w:cs="楷体_GB2312"/>
          <w:b/>
          <w:bCs/>
          <w:w w:val="105"/>
          <w:sz w:val="32"/>
          <w:szCs w:val="32"/>
        </w:rPr>
        <w:t>(</w:t>
      </w:r>
      <w:r>
        <w:rPr>
          <w:rFonts w:ascii="楷体_GB2312" w:eastAsia="楷体_GB2312" w:hAnsi="楷体_GB2312" w:cs="楷体_GB2312" w:hint="eastAsia"/>
          <w:b/>
          <w:bCs/>
          <w:w w:val="105"/>
          <w:sz w:val="32"/>
          <w:szCs w:val="32"/>
        </w:rPr>
        <w:t>一</w:t>
      </w:r>
      <w:r>
        <w:rPr>
          <w:rFonts w:ascii="楷体_GB2312" w:eastAsia="楷体_GB2312" w:hAnsi="楷体_GB2312" w:cs="楷体_GB2312"/>
          <w:b/>
          <w:bCs/>
          <w:w w:val="105"/>
          <w:sz w:val="32"/>
          <w:szCs w:val="32"/>
        </w:rPr>
        <w:t>)</w:t>
      </w:r>
      <w:r>
        <w:rPr>
          <w:rFonts w:ascii="楷体_GB2312" w:eastAsia="楷体_GB2312" w:hAnsi="楷体_GB2312" w:cs="楷体_GB2312" w:hint="eastAsia"/>
          <w:b/>
          <w:bCs/>
          <w:w w:val="105"/>
          <w:sz w:val="32"/>
          <w:szCs w:val="32"/>
        </w:rPr>
        <w:t>灾前检查。</w:t>
      </w:r>
      <w:r>
        <w:rPr>
          <w:rFonts w:ascii="仿宋_GB2312" w:eastAsia="仿宋_GB2312" w:hAnsi="仿宋_GB2312" w:cs="仿宋_GB2312" w:hint="eastAsia"/>
          <w:w w:val="105"/>
          <w:sz w:val="32"/>
          <w:szCs w:val="32"/>
        </w:rPr>
        <w:t>各村驻村领导负责对各村领导机构的成立、防灾值班制度的落实</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辖区内主要山塘水库、河道、沟渠、易滑坡、泥石流等易发地质灾害户和各学校校点等重点地段防灾抗洪措施的落实情况进行全面检查。</w:t>
      </w:r>
      <w:r>
        <w:rPr>
          <w:rFonts w:ascii="仿宋_GB2312" w:eastAsia="仿宋_GB2312" w:hAnsi="仿宋_GB2312" w:cs="仿宋_GB2312"/>
          <w:w w:val="105"/>
          <w:sz w:val="32"/>
          <w:szCs w:val="32"/>
        </w:rPr>
        <w:br/>
        <w:t xml:space="preserve">    </w:t>
      </w:r>
      <w:r>
        <w:rPr>
          <w:rFonts w:ascii="楷体_GB2312" w:eastAsia="楷体_GB2312" w:hAnsi="楷体_GB2312" w:cs="楷体_GB2312"/>
          <w:b/>
          <w:bCs/>
          <w:w w:val="105"/>
          <w:sz w:val="32"/>
          <w:szCs w:val="32"/>
        </w:rPr>
        <w:t>(</w:t>
      </w:r>
      <w:r>
        <w:rPr>
          <w:rFonts w:ascii="楷体_GB2312" w:eastAsia="楷体_GB2312" w:hAnsi="楷体_GB2312" w:cs="楷体_GB2312" w:hint="eastAsia"/>
          <w:b/>
          <w:bCs/>
          <w:w w:val="105"/>
          <w:sz w:val="32"/>
          <w:szCs w:val="32"/>
        </w:rPr>
        <w:t>二</w:t>
      </w:r>
      <w:r>
        <w:rPr>
          <w:rFonts w:ascii="楷体_GB2312" w:eastAsia="楷体_GB2312" w:hAnsi="楷体_GB2312" w:cs="楷体_GB2312"/>
          <w:b/>
          <w:bCs/>
          <w:w w:val="105"/>
          <w:sz w:val="32"/>
          <w:szCs w:val="32"/>
        </w:rPr>
        <w:t>)</w:t>
      </w:r>
      <w:r>
        <w:rPr>
          <w:rFonts w:ascii="楷体_GB2312" w:eastAsia="楷体_GB2312" w:hAnsi="楷体_GB2312" w:cs="楷体_GB2312" w:hint="eastAsia"/>
          <w:b/>
          <w:bCs/>
          <w:w w:val="105"/>
          <w:sz w:val="32"/>
          <w:szCs w:val="32"/>
        </w:rPr>
        <w:t>灾期检查。</w:t>
      </w:r>
      <w:r>
        <w:rPr>
          <w:rFonts w:ascii="仿宋_GB2312" w:eastAsia="仿宋_GB2312" w:hAnsi="仿宋_GB2312" w:cs="仿宋_GB2312" w:hint="eastAsia"/>
          <w:w w:val="105"/>
          <w:sz w:val="32"/>
          <w:szCs w:val="32"/>
        </w:rPr>
        <w:t>督促检查和指导各项措施的落实情况</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根据当地实际重点检查汛前所查出的问题和解决方法。通过检查</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对防灾预案不落实、值班不到位等问题要限期改正。</w:t>
      </w:r>
      <w:r>
        <w:rPr>
          <w:rFonts w:ascii="仿宋_GB2312" w:eastAsia="仿宋_GB2312" w:hAnsi="仿宋_GB2312" w:cs="仿宋_GB2312"/>
          <w:w w:val="105"/>
          <w:sz w:val="32"/>
          <w:szCs w:val="32"/>
        </w:rPr>
        <w:br/>
        <w:t xml:space="preserve">    </w:t>
      </w:r>
      <w:r>
        <w:rPr>
          <w:rFonts w:ascii="楷体_GB2312" w:eastAsia="楷体_GB2312" w:hAnsi="楷体_GB2312" w:cs="楷体_GB2312"/>
          <w:b/>
          <w:bCs/>
          <w:w w:val="105"/>
          <w:sz w:val="32"/>
          <w:szCs w:val="32"/>
        </w:rPr>
        <w:t>(</w:t>
      </w:r>
      <w:r>
        <w:rPr>
          <w:rFonts w:ascii="楷体_GB2312" w:eastAsia="楷体_GB2312" w:hAnsi="楷体_GB2312" w:cs="楷体_GB2312" w:hint="eastAsia"/>
          <w:b/>
          <w:bCs/>
          <w:w w:val="105"/>
          <w:sz w:val="32"/>
          <w:szCs w:val="32"/>
        </w:rPr>
        <w:t>三</w:t>
      </w:r>
      <w:r>
        <w:rPr>
          <w:rFonts w:ascii="楷体_GB2312" w:eastAsia="楷体_GB2312" w:hAnsi="楷体_GB2312" w:cs="楷体_GB2312"/>
          <w:b/>
          <w:bCs/>
          <w:w w:val="105"/>
          <w:sz w:val="32"/>
          <w:szCs w:val="32"/>
        </w:rPr>
        <w:t>)</w:t>
      </w:r>
      <w:r>
        <w:rPr>
          <w:rFonts w:ascii="楷体_GB2312" w:eastAsia="楷体_GB2312" w:hAnsi="楷体_GB2312" w:cs="楷体_GB2312" w:hint="eastAsia"/>
          <w:b/>
          <w:bCs/>
          <w:w w:val="105"/>
          <w:sz w:val="32"/>
          <w:szCs w:val="32"/>
        </w:rPr>
        <w:t>灾后检查。</w:t>
      </w:r>
      <w:r>
        <w:rPr>
          <w:rFonts w:ascii="仿宋_GB2312" w:eastAsia="仿宋_GB2312" w:hAnsi="仿宋_GB2312" w:cs="仿宋_GB2312" w:hint="eastAsia"/>
          <w:w w:val="105"/>
          <w:sz w:val="32"/>
          <w:szCs w:val="32"/>
        </w:rPr>
        <w:t>主要检查灾情情况</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损失程度</w:t>
      </w:r>
      <w:r>
        <w:rPr>
          <w:rFonts w:ascii="仿宋_GB2312" w:eastAsia="仿宋_GB2312" w:hAnsi="仿宋_GB2312" w:cs="仿宋_GB2312"/>
          <w:w w:val="105"/>
          <w:sz w:val="32"/>
          <w:szCs w:val="32"/>
        </w:rPr>
        <w:t>),</w:t>
      </w:r>
      <w:hyperlink r:id="rId10" w:history="1">
        <w:r>
          <w:rPr>
            <w:rFonts w:ascii="仿宋_GB2312" w:eastAsia="仿宋_GB2312" w:hAnsi="仿宋_GB2312" w:cs="仿宋_GB2312" w:hint="eastAsia"/>
            <w:color w:val="000000"/>
            <w:w w:val="105"/>
            <w:sz w:val="32"/>
            <w:szCs w:val="32"/>
          </w:rPr>
          <w:t>总结</w:t>
        </w:r>
      </w:hyperlink>
      <w:r>
        <w:rPr>
          <w:rFonts w:ascii="仿宋_GB2312" w:eastAsia="仿宋_GB2312" w:hAnsi="仿宋_GB2312" w:cs="仿宋_GB2312" w:hint="eastAsia"/>
          <w:w w:val="105"/>
          <w:sz w:val="32"/>
          <w:szCs w:val="32"/>
        </w:rPr>
        <w:t>防灾工作的经验教训和解决遗留问题。</w:t>
      </w:r>
      <w:r>
        <w:rPr>
          <w:rFonts w:ascii="仿宋_GB2312" w:eastAsia="仿宋_GB2312" w:hAnsi="仿宋_GB2312" w:cs="仿宋_GB2312"/>
          <w:w w:val="105"/>
          <w:sz w:val="32"/>
          <w:szCs w:val="32"/>
        </w:rPr>
        <w:br/>
        <w:t xml:space="preserve">    </w:t>
      </w:r>
      <w:r>
        <w:rPr>
          <w:rFonts w:ascii="黑体" w:eastAsia="黑体" w:hAnsi="黑体" w:cs="黑体" w:hint="eastAsia"/>
          <w:w w:val="105"/>
          <w:sz w:val="32"/>
          <w:szCs w:val="32"/>
        </w:rPr>
        <w:t>五、防灾抢险工作的基本要求及工作纪律</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一</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防灾指挥部办公室在防灾期间实行二十四小时值班制度。严格工作纪律</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认真做好值班记录</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及时上传下达。指挥部各成员在防灾期间</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若有事外出需离开本地时</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必须经指挥长批准请假</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并安排好自己责任范围内的防灾工作。值班期间出差下乡时</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应向防灾值班室说明去向和联系方式。</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二</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领导小组、成员及职责单位负责人，必须保证电话</w:t>
      </w:r>
      <w:r>
        <w:rPr>
          <w:rFonts w:ascii="仿宋_GB2312" w:eastAsia="仿宋_GB2312" w:hAnsi="仿宋_GB2312" w:cs="仿宋_GB2312"/>
          <w:w w:val="105"/>
          <w:sz w:val="32"/>
          <w:szCs w:val="32"/>
        </w:rPr>
        <w:t>24</w:t>
      </w:r>
      <w:r>
        <w:rPr>
          <w:rFonts w:ascii="仿宋_GB2312" w:eastAsia="仿宋_GB2312" w:hAnsi="仿宋_GB2312" w:cs="仿宋_GB2312" w:hint="eastAsia"/>
          <w:w w:val="105"/>
          <w:sz w:val="32"/>
          <w:szCs w:val="32"/>
        </w:rPr>
        <w:t>小时畅通</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制度健全</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记录完整</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值班交接手续齐全</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发现险情要在第一时间内上报下达</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不得延误抢险工作。</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三</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各村防灾队伍要服从命令</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听从指挥。</w:t>
      </w:r>
    </w:p>
    <w:p w:rsidR="00ED060E" w:rsidRDefault="00ED060E" w:rsidP="008773A4">
      <w:pPr>
        <w:spacing w:line="560" w:lineRule="exact"/>
        <w:ind w:firstLineChars="200" w:firstLine="670"/>
        <w:rPr>
          <w:rFonts w:ascii="仿宋_GB2312" w:eastAsia="仿宋_GB2312" w:hAnsi="仿宋_GB2312" w:cs="仿宋_GB2312"/>
          <w:w w:val="105"/>
          <w:sz w:val="32"/>
          <w:szCs w:val="32"/>
        </w:rPr>
      </w:pP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四</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凡是在灾期值班和防灾抢险救灾工作中</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玩忽职守、不负责任</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汇报延误或人员不及时到位的</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严肃追究相关人员的责任</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造成严重后果者</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依法追究主要责任人的责任</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构成犯罪的</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依法追究刑事责任。</w:t>
      </w:r>
      <w:r>
        <w:rPr>
          <w:rFonts w:ascii="仿宋_GB2312" w:eastAsia="仿宋_GB2312" w:hAnsi="仿宋_GB2312" w:cs="仿宋_GB2312"/>
          <w:w w:val="105"/>
          <w:sz w:val="32"/>
          <w:szCs w:val="32"/>
        </w:rPr>
        <w:br/>
        <w:t xml:space="preserve">    </w:t>
      </w:r>
      <w:r>
        <w:rPr>
          <w:rFonts w:ascii="黑体" w:eastAsia="黑体" w:hAnsi="黑体" w:cs="黑体" w:hint="eastAsia"/>
          <w:w w:val="105"/>
          <w:sz w:val="32"/>
          <w:szCs w:val="32"/>
        </w:rPr>
        <w:t>六、救灾应急的反应和行动</w:t>
      </w:r>
      <w:r>
        <w:rPr>
          <w:rFonts w:ascii="黑体" w:eastAsia="黑体" w:hAnsi="黑体" w:cs="黑体"/>
          <w:w w:val="105"/>
          <w:sz w:val="32"/>
          <w:szCs w:val="32"/>
        </w:rPr>
        <w:br/>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灾害发生后</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救灾应急做出如下反应</w:t>
      </w:r>
      <w:r>
        <w:rPr>
          <w:rFonts w:ascii="仿宋_GB2312" w:eastAsia="仿宋_GB2312" w:hAnsi="仿宋_GB2312" w:cs="仿宋_GB2312"/>
          <w:w w:val="105"/>
          <w:sz w:val="32"/>
          <w:szCs w:val="32"/>
        </w:rPr>
        <w:t>:</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一</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乡人民政府召开救灾指挥部成员会议</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通报全乡灾情和救灾工作情况</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分析预测可能出现的更大灾害</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部署全乡救灾工作。立即将我乡灾情和救灾工作情况报告上级。</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二</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乡人民政府立即组织相关工作组</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进驻受灾严重村组</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开展抢险救灾工作。</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三</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其它各部门根据各自工作职责和任务</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做好支援灾区工作。</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四</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发布灾情。乡指挥部办公室汇总灾情</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报县防灾指挥部。</w:t>
      </w:r>
      <w:r>
        <w:rPr>
          <w:rFonts w:ascii="仿宋_GB2312" w:eastAsia="仿宋_GB2312" w:hAnsi="仿宋_GB2312" w:cs="仿宋_GB2312"/>
          <w:w w:val="105"/>
          <w:sz w:val="32"/>
          <w:szCs w:val="32"/>
        </w:rPr>
        <w:br/>
        <w:t xml:space="preserve">    </w:t>
      </w:r>
      <w:r>
        <w:rPr>
          <w:rFonts w:ascii="黑体" w:eastAsia="黑体" w:hAnsi="黑体" w:cs="黑体" w:hint="eastAsia"/>
          <w:w w:val="105"/>
          <w:sz w:val="32"/>
          <w:szCs w:val="32"/>
        </w:rPr>
        <w:t>七、灾后救济工作</w:t>
      </w:r>
      <w:r>
        <w:rPr>
          <w:rFonts w:ascii="黑体" w:eastAsia="黑体" w:hAnsi="黑体" w:cs="黑体"/>
          <w:w w:val="105"/>
          <w:sz w:val="32"/>
          <w:szCs w:val="32"/>
        </w:rPr>
        <w:br/>
      </w:r>
      <w:r>
        <w:rPr>
          <w:rFonts w:ascii="仿宋_GB2312" w:eastAsia="仿宋_GB2312" w:hAnsi="仿宋_GB2312" w:cs="仿宋_GB2312"/>
          <w:w w:val="105"/>
          <w:sz w:val="32"/>
          <w:szCs w:val="32"/>
        </w:rPr>
        <w:t xml:space="preserve">    (</w:t>
      </w:r>
      <w:r>
        <w:rPr>
          <w:rFonts w:ascii="仿宋_GB2312" w:eastAsia="仿宋_GB2312" w:hAnsi="仿宋_GB2312" w:cs="仿宋_GB2312" w:hint="eastAsia"/>
          <w:w w:val="105"/>
          <w:sz w:val="32"/>
          <w:szCs w:val="32"/>
        </w:rPr>
        <w:t>一</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及时召开生产自救工作会议</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迅速组织恢复生产、抢种补种工作</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有组织、有</w:t>
      </w:r>
      <w:hyperlink r:id="rId11" w:history="1">
        <w:r>
          <w:rPr>
            <w:rFonts w:ascii="仿宋_GB2312" w:eastAsia="仿宋_GB2312" w:hAnsi="仿宋_GB2312" w:cs="仿宋_GB2312" w:hint="eastAsia"/>
            <w:color w:val="000000"/>
            <w:w w:val="105"/>
            <w:sz w:val="32"/>
            <w:szCs w:val="32"/>
          </w:rPr>
          <w:t>计划</w:t>
        </w:r>
      </w:hyperlink>
      <w:r>
        <w:rPr>
          <w:rFonts w:ascii="仿宋_GB2312" w:eastAsia="仿宋_GB2312" w:hAnsi="仿宋_GB2312" w:cs="仿宋_GB2312" w:hint="eastAsia"/>
          <w:w w:val="105"/>
          <w:sz w:val="32"/>
          <w:szCs w:val="32"/>
        </w:rPr>
        <w:t>地进行劳务输出。</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二</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认真组织受灾情况统计工作</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重点核查因灾造成房屋倒塌特别是全倒户、农作物绝收等特重灾民的损失。</w:t>
      </w:r>
      <w:r>
        <w:rPr>
          <w:rFonts w:ascii="仿宋_GB2312" w:eastAsia="仿宋_GB2312" w:hAnsi="仿宋_GB2312" w:cs="仿宋_GB2312"/>
          <w:w w:val="105"/>
          <w:sz w:val="32"/>
          <w:szCs w:val="32"/>
        </w:rPr>
        <w:br/>
        <w:t xml:space="preserve">    (</w:t>
      </w:r>
      <w:r>
        <w:rPr>
          <w:rFonts w:ascii="仿宋_GB2312" w:eastAsia="仿宋_GB2312" w:hAnsi="仿宋_GB2312" w:cs="仿宋_GB2312" w:hint="eastAsia"/>
          <w:w w:val="105"/>
          <w:sz w:val="32"/>
          <w:szCs w:val="32"/>
        </w:rPr>
        <w:t>三</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根据核灾后的灾情</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制定灾民救济方案</w:t>
      </w:r>
      <w:r>
        <w:rPr>
          <w:rFonts w:ascii="仿宋_GB2312" w:eastAsia="仿宋_GB2312" w:hAnsi="仿宋_GB2312" w:cs="仿宋_GB2312"/>
          <w:w w:val="105"/>
          <w:sz w:val="32"/>
          <w:szCs w:val="32"/>
        </w:rPr>
        <w:t>,</w:t>
      </w:r>
      <w:r>
        <w:rPr>
          <w:rFonts w:ascii="仿宋_GB2312" w:eastAsia="仿宋_GB2312" w:hAnsi="仿宋_GB2312" w:cs="仿宋_GB2312" w:hint="eastAsia"/>
          <w:w w:val="105"/>
          <w:sz w:val="32"/>
          <w:szCs w:val="32"/>
        </w:rPr>
        <w:t>分步实施。</w:t>
      </w:r>
    </w:p>
    <w:p w:rsidR="00ED060E" w:rsidRDefault="00ED060E">
      <w:pPr>
        <w:spacing w:line="560" w:lineRule="exact"/>
        <w:ind w:leftChars="74" w:left="1739" w:hangingChars="495" w:hanging="1584"/>
        <w:jc w:val="center"/>
        <w:rPr>
          <w:rFonts w:ascii="宋体" w:eastAsia="仿宋_GB2312" w:hAnsi="宋体"/>
          <w:sz w:val="32"/>
          <w:szCs w:val="32"/>
        </w:rPr>
      </w:pPr>
    </w:p>
    <w:p w:rsidR="00ED060E" w:rsidRDefault="00ED060E">
      <w:pPr>
        <w:spacing w:line="560" w:lineRule="exact"/>
        <w:ind w:leftChars="74" w:left="1739" w:hangingChars="495" w:hanging="1584"/>
        <w:jc w:val="center"/>
        <w:rPr>
          <w:rFonts w:ascii="宋体" w:eastAsia="仿宋_GB2312" w:hAnsi="宋体"/>
          <w:sz w:val="32"/>
          <w:szCs w:val="32"/>
        </w:rPr>
      </w:pPr>
    </w:p>
    <w:p w:rsidR="00ED060E" w:rsidRDefault="00ED060E">
      <w:pPr>
        <w:spacing w:line="560" w:lineRule="exact"/>
        <w:ind w:leftChars="74" w:left="1739" w:hangingChars="495" w:hanging="1584"/>
        <w:jc w:val="center"/>
        <w:rPr>
          <w:rFonts w:ascii="宋体" w:eastAsia="仿宋_GB2312" w:hAnsi="宋体"/>
          <w:sz w:val="32"/>
          <w:szCs w:val="32"/>
        </w:rPr>
      </w:pPr>
    </w:p>
    <w:p w:rsidR="00ED060E" w:rsidRDefault="00ED060E">
      <w:pPr>
        <w:wordWrap w:val="0"/>
        <w:spacing w:line="560" w:lineRule="exact"/>
        <w:ind w:rightChars="200" w:right="420"/>
        <w:jc w:val="right"/>
        <w:textAlignment w:val="baseline"/>
        <w:rPr>
          <w:rFonts w:ascii="仿宋_GB2312" w:eastAsia="仿宋_GB2312" w:hAnsi="仿宋_GB2312"/>
          <w:w w:val="105"/>
          <w:sz w:val="30"/>
        </w:rPr>
      </w:pPr>
      <w:r>
        <w:rPr>
          <w:rFonts w:ascii="仿宋_GB2312" w:eastAsia="仿宋_GB2312" w:hAnsi="仿宋_GB2312" w:hint="eastAsia"/>
          <w:w w:val="105"/>
          <w:sz w:val="30"/>
        </w:rPr>
        <w:t>双溪乡人民政府</w:t>
      </w:r>
      <w:r>
        <w:rPr>
          <w:rFonts w:ascii="仿宋_GB2312" w:eastAsia="仿宋_GB2312" w:hAnsi="仿宋_GB2312"/>
          <w:w w:val="105"/>
          <w:sz w:val="30"/>
        </w:rPr>
        <w:t xml:space="preserve">  </w:t>
      </w:r>
    </w:p>
    <w:p w:rsidR="00ED060E" w:rsidRDefault="00ED060E" w:rsidP="008773A4">
      <w:pPr>
        <w:spacing w:line="560" w:lineRule="exact"/>
        <w:ind w:leftChars="74" w:left="1739" w:hangingChars="495" w:hanging="1584"/>
        <w:jc w:val="center"/>
        <w:rPr>
          <w:rFonts w:ascii="宋体" w:eastAsia="仿宋_GB2312" w:hAnsi="宋体"/>
          <w:sz w:val="32"/>
          <w:szCs w:val="32"/>
        </w:rPr>
      </w:pPr>
      <w:r>
        <w:rPr>
          <w:noProof/>
        </w:rPr>
        <w:pict>
          <v:shapetype id="_x0000_t201" coordsize="21600,21600" o:spt="201" path="m,l,21600r21600,l21600,xe">
            <v:stroke joinstyle="miter"/>
            <v:path shadowok="f" o:extrusionok="f" strokeok="f" fillok="f" o:connecttype="rect"/>
            <o:lock v:ext="edit" shapetype="t"/>
          </v:shapetype>
          <v:shape id="_x0000_s1029" type="#_x0000_t201" style="position:absolute;left:0;text-align:left;margin-left:376.35pt;margin-top:271.8pt;width:120pt;height:118.5pt;z-index:251659776;mso-position-horizontal-relative:page;mso-position-vertical-relative:page" stroked="f">
            <v:imagedata r:id="rId12" o:title=""/>
            <w10:wrap anchorx="page" anchory="page"/>
          </v:shape>
          <w:control r:id="rId13" w:name="SignatureCtrl1" w:shapeid="_x0000_s1029"/>
        </w:pict>
      </w:r>
      <w:r>
        <w:rPr>
          <w:rFonts w:ascii="仿宋_GB2312" w:eastAsia="仿宋_GB2312"/>
          <w:color w:val="000000"/>
          <w:w w:val="105"/>
          <w:sz w:val="32"/>
          <w:szCs w:val="32"/>
        </w:rPr>
        <w:t xml:space="preserve">                              </w:t>
      </w:r>
      <w:r>
        <w:rPr>
          <w:rFonts w:ascii="宋体" w:hAnsi="宋体" w:cs="宋体"/>
          <w:color w:val="000000"/>
          <w:w w:val="105"/>
          <w:sz w:val="32"/>
          <w:szCs w:val="32"/>
        </w:rPr>
        <w:t xml:space="preserve"> </w:t>
      </w:r>
      <w:smartTag w:uri="urn:schemas-microsoft-com:office:smarttags" w:element="chsdate">
        <w:smartTagPr>
          <w:attr w:name="IsROCDate" w:val="False"/>
          <w:attr w:name="IsLunarDate" w:val="False"/>
          <w:attr w:name="Day" w:val="3"/>
          <w:attr w:name="Month" w:val="3"/>
          <w:attr w:name="Year" w:val="2025"/>
        </w:smartTagPr>
        <w:r>
          <w:rPr>
            <w:rFonts w:ascii="宋体" w:hAnsi="宋体" w:cs="宋体"/>
            <w:color w:val="000000"/>
            <w:w w:val="105"/>
            <w:sz w:val="32"/>
            <w:szCs w:val="32"/>
          </w:rPr>
          <w:t>2025</w:t>
        </w:r>
        <w:r>
          <w:rPr>
            <w:rFonts w:ascii="仿宋_GB2312" w:eastAsia="仿宋_GB2312" w:hint="eastAsia"/>
            <w:color w:val="000000"/>
            <w:w w:val="105"/>
            <w:sz w:val="32"/>
            <w:szCs w:val="32"/>
          </w:rPr>
          <w:t>年</w:t>
        </w:r>
        <w:r>
          <w:rPr>
            <w:rFonts w:ascii="宋体" w:hAnsi="宋体" w:cs="宋体"/>
            <w:color w:val="000000"/>
            <w:w w:val="105"/>
            <w:sz w:val="32"/>
            <w:szCs w:val="32"/>
          </w:rPr>
          <w:t>3</w:t>
        </w:r>
        <w:r>
          <w:rPr>
            <w:rFonts w:ascii="仿宋_GB2312" w:eastAsia="仿宋_GB2312" w:hint="eastAsia"/>
            <w:color w:val="000000"/>
            <w:w w:val="105"/>
            <w:sz w:val="32"/>
            <w:szCs w:val="32"/>
          </w:rPr>
          <w:t>月</w:t>
        </w:r>
        <w:r>
          <w:rPr>
            <w:rFonts w:ascii="宋体" w:hAnsi="宋体" w:cs="宋体"/>
            <w:color w:val="000000"/>
            <w:w w:val="105"/>
            <w:sz w:val="32"/>
            <w:szCs w:val="32"/>
          </w:rPr>
          <w:t>3</w:t>
        </w:r>
        <w:r>
          <w:rPr>
            <w:rFonts w:ascii="仿宋_GB2312" w:eastAsia="仿宋_GB2312" w:hint="eastAsia"/>
            <w:color w:val="000000"/>
            <w:w w:val="105"/>
            <w:sz w:val="32"/>
            <w:szCs w:val="32"/>
          </w:rPr>
          <w:t>日</w:t>
        </w:r>
      </w:smartTag>
    </w:p>
    <w:p w:rsidR="00ED060E" w:rsidRDefault="00ED060E">
      <w:pPr>
        <w:spacing w:line="560" w:lineRule="exact"/>
        <w:ind w:leftChars="74" w:left="1739" w:hangingChars="495" w:hanging="1584"/>
        <w:jc w:val="center"/>
        <w:rPr>
          <w:rFonts w:ascii="宋体" w:eastAsia="仿宋_GB2312" w:hAnsi="宋体"/>
          <w:sz w:val="32"/>
          <w:szCs w:val="32"/>
        </w:rPr>
      </w:pPr>
    </w:p>
    <w:p w:rsidR="00ED060E" w:rsidRDefault="00ED060E">
      <w:pPr>
        <w:spacing w:line="560" w:lineRule="exact"/>
        <w:rPr>
          <w:rFonts w:ascii="宋体" w:eastAsia="仿宋_GB2312" w:hAnsi="宋体"/>
          <w:sz w:val="32"/>
          <w:szCs w:val="32"/>
        </w:rPr>
      </w:pPr>
    </w:p>
    <w:p w:rsidR="00ED060E" w:rsidRDefault="00ED060E">
      <w:pPr>
        <w:spacing w:line="560" w:lineRule="exact"/>
        <w:ind w:leftChars="74" w:left="1739" w:hangingChars="495" w:hanging="1584"/>
        <w:jc w:val="center"/>
        <w:rPr>
          <w:rFonts w:ascii="宋体" w:eastAsia="仿宋_GB2312" w:hAnsi="宋体"/>
          <w:sz w:val="32"/>
          <w:szCs w:val="32"/>
        </w:rPr>
      </w:pPr>
    </w:p>
    <w:p w:rsidR="00ED060E" w:rsidRDefault="00ED060E">
      <w:pPr>
        <w:pStyle w:val="BodyText"/>
        <w:rPr>
          <w:rFonts w:ascii="宋体" w:eastAsia="宋体"/>
          <w:szCs w:val="32"/>
        </w:rPr>
      </w:pPr>
    </w:p>
    <w:p w:rsidR="00ED060E" w:rsidRDefault="00ED060E">
      <w:pPr>
        <w:rPr>
          <w:rFonts w:ascii="宋体" w:eastAsia="仿宋_GB2312" w:hAnsi="宋体"/>
          <w:sz w:val="32"/>
          <w:szCs w:val="32"/>
        </w:rPr>
      </w:pPr>
    </w:p>
    <w:p w:rsidR="00ED060E" w:rsidRDefault="00ED060E">
      <w:pPr>
        <w:pStyle w:val="BodyText"/>
        <w:rPr>
          <w:rFonts w:ascii="宋体" w:eastAsia="宋体"/>
          <w:szCs w:val="32"/>
        </w:rPr>
      </w:pPr>
    </w:p>
    <w:p w:rsidR="00ED060E" w:rsidRDefault="00ED060E">
      <w:pPr>
        <w:rPr>
          <w:rFonts w:ascii="宋体" w:eastAsia="仿宋_GB2312" w:hAnsi="宋体"/>
          <w:sz w:val="32"/>
          <w:szCs w:val="32"/>
        </w:rPr>
      </w:pPr>
    </w:p>
    <w:p w:rsidR="00ED060E" w:rsidRDefault="00ED060E">
      <w:pPr>
        <w:pStyle w:val="BodyText"/>
        <w:rPr>
          <w:rFonts w:ascii="宋体" w:eastAsia="宋体"/>
          <w:szCs w:val="32"/>
        </w:rPr>
      </w:pPr>
    </w:p>
    <w:p w:rsidR="00ED060E" w:rsidRDefault="00ED060E">
      <w:pPr>
        <w:rPr>
          <w:rFonts w:ascii="宋体" w:eastAsia="仿宋_GB2312" w:hAnsi="宋体"/>
          <w:sz w:val="32"/>
          <w:szCs w:val="32"/>
        </w:rPr>
      </w:pPr>
    </w:p>
    <w:p w:rsidR="00ED060E" w:rsidRDefault="00ED060E">
      <w:pPr>
        <w:spacing w:line="560" w:lineRule="exact"/>
        <w:rPr>
          <w:rFonts w:ascii="宋体" w:eastAsia="仿宋_GB2312" w:hAnsi="宋体"/>
          <w:sz w:val="32"/>
          <w:szCs w:val="32"/>
        </w:rPr>
      </w:pPr>
    </w:p>
    <w:p w:rsidR="00ED060E" w:rsidRPr="008773A4" w:rsidRDefault="00ED060E">
      <w:pPr>
        <w:spacing w:line="560" w:lineRule="exact"/>
        <w:rPr>
          <w:rFonts w:ascii="宋体" w:eastAsia="仿宋_GB2312" w:hAnsi="宋体"/>
          <w:sz w:val="32"/>
          <w:szCs w:val="32"/>
        </w:rPr>
      </w:pPr>
    </w:p>
    <w:p w:rsidR="00ED060E" w:rsidRDefault="00ED060E">
      <w:pPr>
        <w:spacing w:line="560" w:lineRule="exact"/>
        <w:ind w:leftChars="74" w:left="1739" w:hangingChars="495" w:hanging="1584"/>
        <w:jc w:val="center"/>
        <w:rPr>
          <w:rFonts w:ascii="宋体" w:eastAsia="仿宋_GB2312" w:hAnsi="宋体"/>
          <w:sz w:val="32"/>
          <w:szCs w:val="32"/>
        </w:rPr>
      </w:pPr>
    </w:p>
    <w:p w:rsidR="00ED060E" w:rsidRDefault="00ED060E">
      <w:pPr>
        <w:spacing w:line="560" w:lineRule="exact"/>
        <w:ind w:rightChars="-330" w:right="-693" w:firstLineChars="150" w:firstLine="315"/>
        <w:rPr>
          <w:rFonts w:ascii="宋体" w:eastAsia="仿宋_GB2312" w:hAnsi="宋体"/>
        </w:rPr>
      </w:pPr>
      <w:r>
        <w:rPr>
          <w:noProof/>
        </w:rPr>
        <w:pict>
          <v:line id="直线 4" o:spid="_x0000_s1030" style="position:absolute;left:0;text-align:left;z-index:251656704;mso-position-horizontal:center" from="0,1.95pt" to="442.2pt,1.95pt" strokeweight=".34997mm"/>
        </w:pict>
      </w:r>
      <w:r>
        <w:rPr>
          <w:rFonts w:ascii="宋体" w:eastAsia="仿宋_GB2312" w:hAnsi="宋体" w:hint="eastAsia"/>
          <w:sz w:val="28"/>
          <w:szCs w:val="28"/>
        </w:rPr>
        <w:t>双溪乡党政办公室</w:t>
      </w:r>
      <w:r>
        <w:rPr>
          <w:rFonts w:ascii="宋体" w:eastAsia="仿宋_GB2312" w:hAnsi="宋体"/>
          <w:sz w:val="28"/>
          <w:szCs w:val="28"/>
        </w:rPr>
        <w:t xml:space="preserve">                        </w:t>
      </w:r>
      <w:smartTag w:uri="urn:schemas-microsoft-com:office:smarttags" w:element="chsdate">
        <w:smartTagPr>
          <w:attr w:name="IsROCDate" w:val="False"/>
          <w:attr w:name="IsLunarDate" w:val="False"/>
          <w:attr w:name="Day" w:val="3"/>
          <w:attr w:name="Month" w:val="3"/>
          <w:attr w:name="Year" w:val="2025"/>
        </w:smartTagPr>
        <w:r>
          <w:rPr>
            <w:rFonts w:ascii="宋体" w:hAnsi="宋体"/>
            <w:sz w:val="28"/>
            <w:szCs w:val="28"/>
          </w:rPr>
          <w:t>2025</w:t>
        </w:r>
        <w:r>
          <w:rPr>
            <w:rFonts w:ascii="宋体" w:eastAsia="仿宋_GB2312" w:hAnsi="宋体" w:hint="eastAsia"/>
            <w:sz w:val="28"/>
            <w:szCs w:val="28"/>
          </w:rPr>
          <w:t>年</w:t>
        </w:r>
        <w:r>
          <w:rPr>
            <w:rFonts w:ascii="宋体" w:eastAsia="仿宋_GB2312" w:hAnsi="宋体"/>
            <w:sz w:val="28"/>
            <w:szCs w:val="28"/>
          </w:rPr>
          <w:t>3</w:t>
        </w:r>
        <w:r>
          <w:rPr>
            <w:rFonts w:ascii="宋体" w:eastAsia="仿宋_GB2312" w:hAnsi="宋体" w:hint="eastAsia"/>
            <w:sz w:val="28"/>
            <w:szCs w:val="28"/>
          </w:rPr>
          <w:t>月</w:t>
        </w:r>
        <w:r>
          <w:rPr>
            <w:rFonts w:ascii="宋体" w:eastAsia="仿宋_GB2312" w:hAnsi="宋体"/>
            <w:sz w:val="28"/>
            <w:szCs w:val="28"/>
          </w:rPr>
          <w:t>3</w:t>
        </w:r>
        <w:r>
          <w:rPr>
            <w:rFonts w:ascii="宋体" w:eastAsia="仿宋_GB2312" w:hAnsi="宋体" w:hint="eastAsia"/>
            <w:sz w:val="28"/>
            <w:szCs w:val="28"/>
          </w:rPr>
          <w:t>日</w:t>
        </w:r>
      </w:smartTag>
      <w:r>
        <w:rPr>
          <w:rFonts w:ascii="宋体" w:eastAsia="仿宋_GB2312" w:hAnsi="宋体" w:hint="eastAsia"/>
          <w:sz w:val="28"/>
          <w:szCs w:val="28"/>
        </w:rPr>
        <w:t>印发</w:t>
      </w:r>
    </w:p>
    <w:p w:rsidR="00ED060E" w:rsidRDefault="00ED060E">
      <w:pPr>
        <w:tabs>
          <w:tab w:val="left" w:pos="3291"/>
        </w:tabs>
        <w:adjustRightInd w:val="0"/>
        <w:snapToGrid w:val="0"/>
        <w:spacing w:line="20" w:lineRule="exact"/>
        <w:jc w:val="left"/>
        <w:rPr>
          <w:rFonts w:ascii="宋体"/>
        </w:rPr>
      </w:pPr>
      <w:r>
        <w:rPr>
          <w:noProof/>
        </w:rPr>
        <w:pict>
          <v:line id="直线 5" o:spid="_x0000_s1031" style="position:absolute;z-index:251657728;mso-position-horizontal:center" from="0,.75pt" to="442.2pt,.75pt" strokeweight=".34997mm"/>
        </w:pict>
      </w:r>
    </w:p>
    <w:p w:rsidR="00ED060E" w:rsidRDefault="00ED060E">
      <w:pPr>
        <w:spacing w:line="20" w:lineRule="exact"/>
        <w:ind w:firstLine="289"/>
        <w:jc w:val="left"/>
      </w:pPr>
    </w:p>
    <w:sectPr w:rsidR="00ED060E" w:rsidSect="00BA1249">
      <w:headerReference w:type="even" r:id="rId14"/>
      <w:headerReference w:type="default" r:id="rId15"/>
      <w:footerReference w:type="default" r:id="rId16"/>
      <w:headerReference w:type="first" r:id="rId17"/>
      <w:pgSz w:w="11906" w:h="16838"/>
      <w:pgMar w:top="2098" w:right="1474" w:bottom="1984" w:left="1587" w:header="851" w:footer="158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60E" w:rsidRDefault="00ED060E" w:rsidP="00BA1249">
      <w:r>
        <w:separator/>
      </w:r>
    </w:p>
  </w:endnote>
  <w:endnote w:type="continuationSeparator" w:id="0">
    <w:p w:rsidR="00ED060E" w:rsidRDefault="00ED060E" w:rsidP="00BA1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es New Roma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2312">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0E" w:rsidRDefault="00ED060E">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6.05pt;margin-top:0;width:56.05pt;height:18.15pt;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D060E" w:rsidRDefault="00ED060E">
                <w:pPr>
                  <w:pStyle w:val="Footer"/>
                  <w:ind w:leftChars="100" w:left="210" w:rightChars="100" w:right="21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8</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60E" w:rsidRDefault="00ED060E" w:rsidP="00BA1249">
      <w:r>
        <w:separator/>
      </w:r>
    </w:p>
  </w:footnote>
  <w:footnote w:type="continuationSeparator" w:id="0">
    <w:p w:rsidR="00ED060E" w:rsidRDefault="00ED060E" w:rsidP="00BA1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0E" w:rsidRDefault="00ED060E">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0E" w:rsidRDefault="00ED060E">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0E" w:rsidRDefault="00ED060E">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3"/>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comments" w:enforcement="1" w:cryptProviderType="rsaFull" w:cryptAlgorithmClass="hash" w:cryptAlgorithmType="typeAny" w:cryptAlgorithmSid="4" w:cryptSpinCount="100000" w:hash="Scp+ohlHlsBzT5VjwkM4vlMYwro=" w:salt="ncDr4QfCBvDpYGQmRewWkw=="/>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DE7EB6A-CDFA-4639-8B79-C72CF8E94DB2}" w:val="LN+vM5cpjhAeW3OPmTR7qborGkfKVXga9znEU/BD=Z21QSlHIJuYd0xC4iytw6sF8"/>
    <w:docVar w:name="commondata" w:val="eyJoZGlkIjoiYWVmMDAxMjEzZDcyNWU5MzIyMWNlNzRlMzAyMjJjZTUifQ=="/>
    <w:docVar w:name="DocumentID" w:val="{414857E3-6712-4C11-8317-A21FCDA787E2}"/>
  </w:docVars>
  <w:rsids>
    <w:rsidRoot w:val="12D106A4"/>
    <w:rsid w:val="00052540"/>
    <w:rsid w:val="000D201D"/>
    <w:rsid w:val="003F2FF4"/>
    <w:rsid w:val="004E0FC5"/>
    <w:rsid w:val="00534649"/>
    <w:rsid w:val="00633719"/>
    <w:rsid w:val="00643DC0"/>
    <w:rsid w:val="008773A4"/>
    <w:rsid w:val="0099294C"/>
    <w:rsid w:val="00AA3080"/>
    <w:rsid w:val="00BA1249"/>
    <w:rsid w:val="00CE402E"/>
    <w:rsid w:val="00E214EF"/>
    <w:rsid w:val="00ED060E"/>
    <w:rsid w:val="0160584F"/>
    <w:rsid w:val="016E27FC"/>
    <w:rsid w:val="01742F05"/>
    <w:rsid w:val="01891191"/>
    <w:rsid w:val="01A9564B"/>
    <w:rsid w:val="020A13A1"/>
    <w:rsid w:val="021057B6"/>
    <w:rsid w:val="021B18AB"/>
    <w:rsid w:val="02551A35"/>
    <w:rsid w:val="025E38FB"/>
    <w:rsid w:val="02917E08"/>
    <w:rsid w:val="03403BC4"/>
    <w:rsid w:val="03726617"/>
    <w:rsid w:val="03CD5AE6"/>
    <w:rsid w:val="046843EA"/>
    <w:rsid w:val="05031701"/>
    <w:rsid w:val="052322EB"/>
    <w:rsid w:val="05464B43"/>
    <w:rsid w:val="057A20CC"/>
    <w:rsid w:val="06351B02"/>
    <w:rsid w:val="06FF1563"/>
    <w:rsid w:val="07BA7FA7"/>
    <w:rsid w:val="07D66AE5"/>
    <w:rsid w:val="081C09C3"/>
    <w:rsid w:val="085E442B"/>
    <w:rsid w:val="08745E2F"/>
    <w:rsid w:val="08836618"/>
    <w:rsid w:val="089656B0"/>
    <w:rsid w:val="08B12910"/>
    <w:rsid w:val="08E727E8"/>
    <w:rsid w:val="08EF56A4"/>
    <w:rsid w:val="08F34E67"/>
    <w:rsid w:val="08F41A60"/>
    <w:rsid w:val="08F82B2B"/>
    <w:rsid w:val="0A2427BC"/>
    <w:rsid w:val="0A697FA9"/>
    <w:rsid w:val="0A9E4F1A"/>
    <w:rsid w:val="0AAD7BC0"/>
    <w:rsid w:val="0AC43BFC"/>
    <w:rsid w:val="0AC600DF"/>
    <w:rsid w:val="0AF42933"/>
    <w:rsid w:val="0B057145"/>
    <w:rsid w:val="0BF978D5"/>
    <w:rsid w:val="0C6236CC"/>
    <w:rsid w:val="0C733791"/>
    <w:rsid w:val="0C803B53"/>
    <w:rsid w:val="0CA43CE5"/>
    <w:rsid w:val="0CC13A1A"/>
    <w:rsid w:val="0CC35A86"/>
    <w:rsid w:val="0CDB667B"/>
    <w:rsid w:val="0D272F92"/>
    <w:rsid w:val="0D603404"/>
    <w:rsid w:val="0D614330"/>
    <w:rsid w:val="0D752783"/>
    <w:rsid w:val="0D827229"/>
    <w:rsid w:val="0E5D584D"/>
    <w:rsid w:val="0EA275F0"/>
    <w:rsid w:val="0ED8564F"/>
    <w:rsid w:val="0EF37DC4"/>
    <w:rsid w:val="0F3236C4"/>
    <w:rsid w:val="0F476BC6"/>
    <w:rsid w:val="0F8203D6"/>
    <w:rsid w:val="0FA23586"/>
    <w:rsid w:val="0FAC1EB6"/>
    <w:rsid w:val="108975A0"/>
    <w:rsid w:val="10935697"/>
    <w:rsid w:val="11AE2F10"/>
    <w:rsid w:val="11B17BBC"/>
    <w:rsid w:val="11E00EA6"/>
    <w:rsid w:val="122A4F92"/>
    <w:rsid w:val="1257617A"/>
    <w:rsid w:val="12633CFA"/>
    <w:rsid w:val="12D106A4"/>
    <w:rsid w:val="135C0042"/>
    <w:rsid w:val="13615174"/>
    <w:rsid w:val="13746D7B"/>
    <w:rsid w:val="137F041D"/>
    <w:rsid w:val="13B4116A"/>
    <w:rsid w:val="13F23B6D"/>
    <w:rsid w:val="140B593C"/>
    <w:rsid w:val="14335ACF"/>
    <w:rsid w:val="14D64D9C"/>
    <w:rsid w:val="14F75A8D"/>
    <w:rsid w:val="15F735AA"/>
    <w:rsid w:val="15FF44E1"/>
    <w:rsid w:val="16073646"/>
    <w:rsid w:val="16B565B4"/>
    <w:rsid w:val="1700420E"/>
    <w:rsid w:val="179C355A"/>
    <w:rsid w:val="18F57676"/>
    <w:rsid w:val="18FE69A8"/>
    <w:rsid w:val="19010075"/>
    <w:rsid w:val="19290609"/>
    <w:rsid w:val="192B16A3"/>
    <w:rsid w:val="19644726"/>
    <w:rsid w:val="19750EDD"/>
    <w:rsid w:val="19A20162"/>
    <w:rsid w:val="19EC51EB"/>
    <w:rsid w:val="1A9465FC"/>
    <w:rsid w:val="1ABA4D5B"/>
    <w:rsid w:val="1ABC2D34"/>
    <w:rsid w:val="1AE709B1"/>
    <w:rsid w:val="1AF770E3"/>
    <w:rsid w:val="1B0C6E8D"/>
    <w:rsid w:val="1B242F02"/>
    <w:rsid w:val="1B890F78"/>
    <w:rsid w:val="1BEA4242"/>
    <w:rsid w:val="1BF00852"/>
    <w:rsid w:val="1C4F33FB"/>
    <w:rsid w:val="1C7E3B57"/>
    <w:rsid w:val="1CCA7109"/>
    <w:rsid w:val="1CE66A0A"/>
    <w:rsid w:val="1D856946"/>
    <w:rsid w:val="1E594199"/>
    <w:rsid w:val="1E6E34D1"/>
    <w:rsid w:val="1E924577"/>
    <w:rsid w:val="1E93113A"/>
    <w:rsid w:val="1F152245"/>
    <w:rsid w:val="1F256F7A"/>
    <w:rsid w:val="1F712B8E"/>
    <w:rsid w:val="1F91349C"/>
    <w:rsid w:val="1F95570F"/>
    <w:rsid w:val="1FA421BD"/>
    <w:rsid w:val="1FCE3CE3"/>
    <w:rsid w:val="1FDE1254"/>
    <w:rsid w:val="207E1445"/>
    <w:rsid w:val="20831A0C"/>
    <w:rsid w:val="20BF5389"/>
    <w:rsid w:val="213E2AF0"/>
    <w:rsid w:val="21F3630E"/>
    <w:rsid w:val="226C44D8"/>
    <w:rsid w:val="22B04276"/>
    <w:rsid w:val="23A42262"/>
    <w:rsid w:val="246D0679"/>
    <w:rsid w:val="24F62886"/>
    <w:rsid w:val="25983863"/>
    <w:rsid w:val="260A750A"/>
    <w:rsid w:val="261C5E68"/>
    <w:rsid w:val="26BB1709"/>
    <w:rsid w:val="27077A64"/>
    <w:rsid w:val="27123D7D"/>
    <w:rsid w:val="272F1E86"/>
    <w:rsid w:val="27B64BB2"/>
    <w:rsid w:val="283F597F"/>
    <w:rsid w:val="284542A9"/>
    <w:rsid w:val="2888059E"/>
    <w:rsid w:val="288C431A"/>
    <w:rsid w:val="28B71DE0"/>
    <w:rsid w:val="28C60249"/>
    <w:rsid w:val="28D4746F"/>
    <w:rsid w:val="28F4237C"/>
    <w:rsid w:val="290556B4"/>
    <w:rsid w:val="291A4C6F"/>
    <w:rsid w:val="299545AF"/>
    <w:rsid w:val="29BA1C4B"/>
    <w:rsid w:val="29D357B2"/>
    <w:rsid w:val="29D948AC"/>
    <w:rsid w:val="29E6394A"/>
    <w:rsid w:val="2AA9526C"/>
    <w:rsid w:val="2AE8528D"/>
    <w:rsid w:val="2B2478B3"/>
    <w:rsid w:val="2BAD14A9"/>
    <w:rsid w:val="2BD57DAA"/>
    <w:rsid w:val="2C0C7FC4"/>
    <w:rsid w:val="2C2965CF"/>
    <w:rsid w:val="2C4D37B6"/>
    <w:rsid w:val="2CB35090"/>
    <w:rsid w:val="2D2B3E13"/>
    <w:rsid w:val="2E1A47B7"/>
    <w:rsid w:val="2E255EB0"/>
    <w:rsid w:val="2E655C0B"/>
    <w:rsid w:val="2E7850EC"/>
    <w:rsid w:val="2EF21A95"/>
    <w:rsid w:val="2F1B19DD"/>
    <w:rsid w:val="2F342FD4"/>
    <w:rsid w:val="2F877398"/>
    <w:rsid w:val="2F9D5555"/>
    <w:rsid w:val="2FAD1F89"/>
    <w:rsid w:val="3035568D"/>
    <w:rsid w:val="30A34FBE"/>
    <w:rsid w:val="30B701B5"/>
    <w:rsid w:val="3122403D"/>
    <w:rsid w:val="316D48C4"/>
    <w:rsid w:val="3172375D"/>
    <w:rsid w:val="318225AA"/>
    <w:rsid w:val="31F6028F"/>
    <w:rsid w:val="32A44700"/>
    <w:rsid w:val="32B52544"/>
    <w:rsid w:val="32B9770B"/>
    <w:rsid w:val="32D00A32"/>
    <w:rsid w:val="32F742BF"/>
    <w:rsid w:val="33057D01"/>
    <w:rsid w:val="34AC0C35"/>
    <w:rsid w:val="34AC6A9E"/>
    <w:rsid w:val="351448E0"/>
    <w:rsid w:val="35217881"/>
    <w:rsid w:val="35524462"/>
    <w:rsid w:val="35597251"/>
    <w:rsid w:val="359618AA"/>
    <w:rsid w:val="35D5035E"/>
    <w:rsid w:val="35D97F57"/>
    <w:rsid w:val="35DC4BEF"/>
    <w:rsid w:val="36601C76"/>
    <w:rsid w:val="366976FF"/>
    <w:rsid w:val="36790667"/>
    <w:rsid w:val="368C3959"/>
    <w:rsid w:val="36BA2BDD"/>
    <w:rsid w:val="371E4643"/>
    <w:rsid w:val="372F545B"/>
    <w:rsid w:val="37737A17"/>
    <w:rsid w:val="37DA65A9"/>
    <w:rsid w:val="382B1B4B"/>
    <w:rsid w:val="38742611"/>
    <w:rsid w:val="38846AF1"/>
    <w:rsid w:val="38A313E7"/>
    <w:rsid w:val="391808D7"/>
    <w:rsid w:val="39414737"/>
    <w:rsid w:val="39BB1504"/>
    <w:rsid w:val="3A317859"/>
    <w:rsid w:val="3BD57032"/>
    <w:rsid w:val="3BF515B8"/>
    <w:rsid w:val="3CC66AB0"/>
    <w:rsid w:val="3CF3714B"/>
    <w:rsid w:val="3D492683"/>
    <w:rsid w:val="3DF66E82"/>
    <w:rsid w:val="3E870721"/>
    <w:rsid w:val="3EA9673A"/>
    <w:rsid w:val="3F5359D3"/>
    <w:rsid w:val="3FE732B1"/>
    <w:rsid w:val="400E1295"/>
    <w:rsid w:val="402F69C7"/>
    <w:rsid w:val="404B6D91"/>
    <w:rsid w:val="40AD4ACD"/>
    <w:rsid w:val="40CB6B4A"/>
    <w:rsid w:val="417D0418"/>
    <w:rsid w:val="417E2510"/>
    <w:rsid w:val="41856F3A"/>
    <w:rsid w:val="42211F58"/>
    <w:rsid w:val="42227F93"/>
    <w:rsid w:val="42D9753D"/>
    <w:rsid w:val="43B85241"/>
    <w:rsid w:val="43C52254"/>
    <w:rsid w:val="43D54C58"/>
    <w:rsid w:val="43F3347C"/>
    <w:rsid w:val="445E5999"/>
    <w:rsid w:val="44877210"/>
    <w:rsid w:val="453101A3"/>
    <w:rsid w:val="4545454E"/>
    <w:rsid w:val="45534ACC"/>
    <w:rsid w:val="45E91A5C"/>
    <w:rsid w:val="468F2A78"/>
    <w:rsid w:val="469F284C"/>
    <w:rsid w:val="46A907A2"/>
    <w:rsid w:val="46D60DBD"/>
    <w:rsid w:val="46EE5581"/>
    <w:rsid w:val="471B1BA8"/>
    <w:rsid w:val="4769096D"/>
    <w:rsid w:val="4790744D"/>
    <w:rsid w:val="479C3929"/>
    <w:rsid w:val="482559C6"/>
    <w:rsid w:val="48DE4225"/>
    <w:rsid w:val="48F94F80"/>
    <w:rsid w:val="493977AE"/>
    <w:rsid w:val="493E29F8"/>
    <w:rsid w:val="49577FB1"/>
    <w:rsid w:val="4A175E59"/>
    <w:rsid w:val="4B0F3145"/>
    <w:rsid w:val="4B652CBF"/>
    <w:rsid w:val="4B9547D1"/>
    <w:rsid w:val="4BA10E14"/>
    <w:rsid w:val="4C10431E"/>
    <w:rsid w:val="4C481579"/>
    <w:rsid w:val="4CB12A2B"/>
    <w:rsid w:val="4CD017DC"/>
    <w:rsid w:val="4D2B39D7"/>
    <w:rsid w:val="4D550B2B"/>
    <w:rsid w:val="4D622825"/>
    <w:rsid w:val="4D6A68B6"/>
    <w:rsid w:val="4D71118C"/>
    <w:rsid w:val="4D7442BB"/>
    <w:rsid w:val="4D8E7176"/>
    <w:rsid w:val="4DBD1094"/>
    <w:rsid w:val="4DDB2241"/>
    <w:rsid w:val="4E8B18A8"/>
    <w:rsid w:val="4F42715F"/>
    <w:rsid w:val="4F750B69"/>
    <w:rsid w:val="4FE62E43"/>
    <w:rsid w:val="50D732D5"/>
    <w:rsid w:val="5164212B"/>
    <w:rsid w:val="51E65240"/>
    <w:rsid w:val="52102E30"/>
    <w:rsid w:val="5254595E"/>
    <w:rsid w:val="525B53E4"/>
    <w:rsid w:val="53BA033F"/>
    <w:rsid w:val="53F02939"/>
    <w:rsid w:val="5473600B"/>
    <w:rsid w:val="556B33E9"/>
    <w:rsid w:val="556C671A"/>
    <w:rsid w:val="55A747D8"/>
    <w:rsid w:val="564F6911"/>
    <w:rsid w:val="567968FB"/>
    <w:rsid w:val="56B219D9"/>
    <w:rsid w:val="57014410"/>
    <w:rsid w:val="57227D99"/>
    <w:rsid w:val="57A57F12"/>
    <w:rsid w:val="57C1599B"/>
    <w:rsid w:val="57DD31D4"/>
    <w:rsid w:val="58100016"/>
    <w:rsid w:val="58453D1A"/>
    <w:rsid w:val="587A0A23"/>
    <w:rsid w:val="59F4253A"/>
    <w:rsid w:val="59FD556C"/>
    <w:rsid w:val="5A0B38B2"/>
    <w:rsid w:val="5A382944"/>
    <w:rsid w:val="5A3A72B5"/>
    <w:rsid w:val="5AE00689"/>
    <w:rsid w:val="5B067B68"/>
    <w:rsid w:val="5B703635"/>
    <w:rsid w:val="5C311DB1"/>
    <w:rsid w:val="5CC660BE"/>
    <w:rsid w:val="5D064F7B"/>
    <w:rsid w:val="5D273B55"/>
    <w:rsid w:val="5DDE4A6A"/>
    <w:rsid w:val="5E031FD3"/>
    <w:rsid w:val="5E161DF6"/>
    <w:rsid w:val="5E726316"/>
    <w:rsid w:val="5EE53614"/>
    <w:rsid w:val="5FBA1284"/>
    <w:rsid w:val="5FC36950"/>
    <w:rsid w:val="60021369"/>
    <w:rsid w:val="605F068A"/>
    <w:rsid w:val="606B01A0"/>
    <w:rsid w:val="60DB31F9"/>
    <w:rsid w:val="60E533A8"/>
    <w:rsid w:val="61043D76"/>
    <w:rsid w:val="615E08BE"/>
    <w:rsid w:val="61873295"/>
    <w:rsid w:val="61B2122D"/>
    <w:rsid w:val="61D67C04"/>
    <w:rsid w:val="61E15FB7"/>
    <w:rsid w:val="61EF4CD6"/>
    <w:rsid w:val="62151119"/>
    <w:rsid w:val="62173C8D"/>
    <w:rsid w:val="6230623C"/>
    <w:rsid w:val="627B608B"/>
    <w:rsid w:val="62D306E0"/>
    <w:rsid w:val="63240376"/>
    <w:rsid w:val="63B6719A"/>
    <w:rsid w:val="64D12748"/>
    <w:rsid w:val="64DB162A"/>
    <w:rsid w:val="65FA4ACB"/>
    <w:rsid w:val="66A92779"/>
    <w:rsid w:val="66CB4C74"/>
    <w:rsid w:val="66E22287"/>
    <w:rsid w:val="66E845B2"/>
    <w:rsid w:val="67455074"/>
    <w:rsid w:val="67A429B5"/>
    <w:rsid w:val="67A759B0"/>
    <w:rsid w:val="67CF532F"/>
    <w:rsid w:val="69301562"/>
    <w:rsid w:val="693809D7"/>
    <w:rsid w:val="695B21AB"/>
    <w:rsid w:val="69746C26"/>
    <w:rsid w:val="6A214615"/>
    <w:rsid w:val="6A5E56FA"/>
    <w:rsid w:val="6B0208EB"/>
    <w:rsid w:val="6B1C3FD7"/>
    <w:rsid w:val="6B617610"/>
    <w:rsid w:val="6B7B4D86"/>
    <w:rsid w:val="6B913861"/>
    <w:rsid w:val="6B991133"/>
    <w:rsid w:val="6B9C2612"/>
    <w:rsid w:val="6BB02085"/>
    <w:rsid w:val="6C48341A"/>
    <w:rsid w:val="6CCA426B"/>
    <w:rsid w:val="6CCD19B6"/>
    <w:rsid w:val="6CEF4E25"/>
    <w:rsid w:val="6CF51C66"/>
    <w:rsid w:val="6D021B6A"/>
    <w:rsid w:val="6D3C643C"/>
    <w:rsid w:val="6D5F6614"/>
    <w:rsid w:val="6D983F27"/>
    <w:rsid w:val="6E030555"/>
    <w:rsid w:val="6E7A7BC8"/>
    <w:rsid w:val="6E8131E7"/>
    <w:rsid w:val="6EDD2BA4"/>
    <w:rsid w:val="6F1D3187"/>
    <w:rsid w:val="6F277186"/>
    <w:rsid w:val="6F347726"/>
    <w:rsid w:val="6FBE6002"/>
    <w:rsid w:val="6FC95819"/>
    <w:rsid w:val="6FDA08A5"/>
    <w:rsid w:val="70242A4C"/>
    <w:rsid w:val="70407DC3"/>
    <w:rsid w:val="707D0D15"/>
    <w:rsid w:val="708D6AA9"/>
    <w:rsid w:val="70A46B2D"/>
    <w:rsid w:val="72F46348"/>
    <w:rsid w:val="72FA0C86"/>
    <w:rsid w:val="7310394C"/>
    <w:rsid w:val="731D4F87"/>
    <w:rsid w:val="7368466F"/>
    <w:rsid w:val="736B3932"/>
    <w:rsid w:val="738F3601"/>
    <w:rsid w:val="73E46720"/>
    <w:rsid w:val="740C5E48"/>
    <w:rsid w:val="74E80088"/>
    <w:rsid w:val="74F11C15"/>
    <w:rsid w:val="752A4282"/>
    <w:rsid w:val="756C1965"/>
    <w:rsid w:val="756F6168"/>
    <w:rsid w:val="75AD41EF"/>
    <w:rsid w:val="75EA17C8"/>
    <w:rsid w:val="76015F68"/>
    <w:rsid w:val="76035976"/>
    <w:rsid w:val="761C377E"/>
    <w:rsid w:val="77112739"/>
    <w:rsid w:val="7728258B"/>
    <w:rsid w:val="77423F34"/>
    <w:rsid w:val="77725661"/>
    <w:rsid w:val="779E09A9"/>
    <w:rsid w:val="77B16269"/>
    <w:rsid w:val="7846290C"/>
    <w:rsid w:val="784E6227"/>
    <w:rsid w:val="788F7764"/>
    <w:rsid w:val="79120948"/>
    <w:rsid w:val="79224622"/>
    <w:rsid w:val="79751067"/>
    <w:rsid w:val="7A1D1DE2"/>
    <w:rsid w:val="7A885E43"/>
    <w:rsid w:val="7AD742B4"/>
    <w:rsid w:val="7B4A02D1"/>
    <w:rsid w:val="7B58153E"/>
    <w:rsid w:val="7B5E02C0"/>
    <w:rsid w:val="7B8D073F"/>
    <w:rsid w:val="7B961C5F"/>
    <w:rsid w:val="7DD60C70"/>
    <w:rsid w:val="7E435AC8"/>
    <w:rsid w:val="7E561C88"/>
    <w:rsid w:val="7E5A2631"/>
    <w:rsid w:val="7E5D275C"/>
    <w:rsid w:val="7F71355F"/>
    <w:rsid w:val="7FF262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249"/>
    <w:pPr>
      <w:widowControl w:val="0"/>
      <w:jc w:val="both"/>
    </w:pPr>
    <w:rPr>
      <w:szCs w:val="24"/>
    </w:rPr>
  </w:style>
  <w:style w:type="paragraph" w:styleId="Heading2">
    <w:name w:val="heading 2"/>
    <w:basedOn w:val="Normal"/>
    <w:next w:val="Normal"/>
    <w:link w:val="Heading2Char"/>
    <w:uiPriority w:val="99"/>
    <w:qFormat/>
    <w:rsid w:val="00BA1249"/>
    <w:pPr>
      <w:keepNext/>
      <w:keepLines/>
      <w:spacing w:line="413" w:lineRule="auto"/>
      <w:outlineLvl w:val="1"/>
    </w:pPr>
    <w:rPr>
      <w:rFonts w:ascii="Arial" w:eastAsia="黑体" w:hAnsi="Arial"/>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E260B"/>
    <w:rPr>
      <w:rFonts w:asciiTheme="majorHAnsi" w:eastAsiaTheme="majorEastAsia" w:hAnsiTheme="majorHAnsi" w:cstheme="majorBidi"/>
      <w:b/>
      <w:bCs/>
      <w:sz w:val="32"/>
      <w:szCs w:val="32"/>
    </w:rPr>
  </w:style>
  <w:style w:type="paragraph" w:styleId="NormalIndent">
    <w:name w:val="Normal Indent"/>
    <w:basedOn w:val="Normal"/>
    <w:next w:val="Normal"/>
    <w:uiPriority w:val="99"/>
    <w:rsid w:val="00BA1249"/>
    <w:pPr>
      <w:ind w:firstLineChars="200" w:firstLine="420"/>
    </w:pPr>
    <w:rPr>
      <w:rFonts w:eastAsia="仿宋"/>
    </w:rPr>
  </w:style>
  <w:style w:type="paragraph" w:styleId="BodyText">
    <w:name w:val="Body Text"/>
    <w:basedOn w:val="Normal"/>
    <w:next w:val="Normal"/>
    <w:link w:val="BodyTextChar"/>
    <w:uiPriority w:val="99"/>
    <w:rsid w:val="00BA1249"/>
    <w:pPr>
      <w:widowControl/>
      <w:ind w:rightChars="-73" w:right="-153"/>
      <w:jc w:val="left"/>
    </w:pPr>
    <w:rPr>
      <w:rFonts w:eastAsia="仿宋_GB2312"/>
      <w:sz w:val="32"/>
    </w:rPr>
  </w:style>
  <w:style w:type="character" w:customStyle="1" w:styleId="BodyTextChar">
    <w:name w:val="Body Text Char"/>
    <w:basedOn w:val="DefaultParagraphFont"/>
    <w:link w:val="BodyText"/>
    <w:uiPriority w:val="99"/>
    <w:semiHidden/>
    <w:rsid w:val="00EE260B"/>
    <w:rPr>
      <w:szCs w:val="24"/>
    </w:rPr>
  </w:style>
  <w:style w:type="paragraph" w:styleId="BodyTextIndent">
    <w:name w:val="Body Text Indent"/>
    <w:basedOn w:val="NormalIndent"/>
    <w:next w:val="NormalIndent"/>
    <w:link w:val="BodyTextIndentChar"/>
    <w:uiPriority w:val="99"/>
    <w:rsid w:val="00BA1249"/>
    <w:pPr>
      <w:spacing w:after="120"/>
      <w:ind w:leftChars="200" w:left="420"/>
    </w:pPr>
  </w:style>
  <w:style w:type="character" w:customStyle="1" w:styleId="BodyTextIndentChar">
    <w:name w:val="Body Text Indent Char"/>
    <w:basedOn w:val="DefaultParagraphFont"/>
    <w:link w:val="BodyTextIndent"/>
    <w:uiPriority w:val="99"/>
    <w:semiHidden/>
    <w:rsid w:val="00EE260B"/>
    <w:rPr>
      <w:szCs w:val="24"/>
    </w:rPr>
  </w:style>
  <w:style w:type="paragraph" w:styleId="Footer">
    <w:name w:val="footer"/>
    <w:basedOn w:val="Normal"/>
    <w:link w:val="FooterChar"/>
    <w:uiPriority w:val="99"/>
    <w:rsid w:val="00BA124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EE260B"/>
    <w:rPr>
      <w:sz w:val="18"/>
      <w:szCs w:val="18"/>
    </w:rPr>
  </w:style>
  <w:style w:type="paragraph" w:styleId="Header">
    <w:name w:val="header"/>
    <w:basedOn w:val="Normal"/>
    <w:link w:val="HeaderChar"/>
    <w:uiPriority w:val="99"/>
    <w:rsid w:val="00BA12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EE260B"/>
    <w:rPr>
      <w:sz w:val="18"/>
      <w:szCs w:val="18"/>
    </w:rPr>
  </w:style>
  <w:style w:type="paragraph" w:styleId="NormalWeb">
    <w:name w:val="Normal (Web)"/>
    <w:basedOn w:val="Normal"/>
    <w:uiPriority w:val="99"/>
    <w:rsid w:val="00BA1249"/>
    <w:pPr>
      <w:widowControl/>
      <w:spacing w:before="100" w:beforeAutospacing="1" w:after="100" w:afterAutospacing="1"/>
      <w:jc w:val="left"/>
    </w:pPr>
    <w:rPr>
      <w:rFonts w:ascii="宋体" w:hAnsi="宋体" w:cs="宋体"/>
      <w:kern w:val="0"/>
      <w:sz w:val="24"/>
    </w:rPr>
  </w:style>
  <w:style w:type="paragraph" w:styleId="BodyTextFirstIndent">
    <w:name w:val="Body Text First Indent"/>
    <w:basedOn w:val="BodyText"/>
    <w:link w:val="BodyTextFirstIndentChar"/>
    <w:uiPriority w:val="99"/>
    <w:rsid w:val="00BA1249"/>
    <w:pPr>
      <w:ind w:firstLineChars="100" w:firstLine="420"/>
    </w:pPr>
    <w:rPr>
      <w:rFonts w:eastAsia="宋体"/>
      <w:sz w:val="22"/>
    </w:rPr>
  </w:style>
  <w:style w:type="character" w:customStyle="1" w:styleId="BodyTextFirstIndentChar">
    <w:name w:val="Body Text First Indent Char"/>
    <w:basedOn w:val="BodyTextChar"/>
    <w:link w:val="BodyTextFirstIndent"/>
    <w:uiPriority w:val="99"/>
    <w:semiHidden/>
    <w:rsid w:val="00EE260B"/>
  </w:style>
  <w:style w:type="character" w:customStyle="1" w:styleId="UserStyle0">
    <w:name w:val="UserStyle_0"/>
    <w:uiPriority w:val="99"/>
    <w:rsid w:val="00BA1249"/>
    <w:rPr>
      <w:rFonts w:ascii="Calibri" w:eastAsia="宋体" w:hAnsi="Calibri"/>
      <w:kern w:val="2"/>
      <w:sz w:val="24"/>
      <w:lang w:val="en-US" w:eastAsia="zh-CN"/>
    </w:rPr>
  </w:style>
  <w:style w:type="character" w:customStyle="1" w:styleId="NormalCharacter">
    <w:name w:val="NormalCharacter"/>
    <w:uiPriority w:val="99"/>
    <w:semiHidden/>
    <w:rsid w:val="00BA1249"/>
    <w:rPr>
      <w:rFonts w:ascii="Calibri" w:eastAsia="宋体"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teacher.com/fanli/xxjs/" TargetMode="External"/><Relationship Id="rId13" Type="http://schemas.openxmlformats.org/officeDocument/2006/relationships/control" Target="activeX/activeX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teacher.com/fanli/xxjs/" TargetMode="Externa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teacher.com/fanli/Index.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n-teacher.com/fanli/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n-teacher.com/fanli/xxjs/" TargetMode="Externa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1802</Words>
  <Characters>1803</Characters>
  <Application>Microsoft Office Outlook</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12334</cp:lastModifiedBy>
  <cp:revision>2</cp:revision>
  <dcterms:created xsi:type="dcterms:W3CDTF">2023-06-13T06:47:00Z</dcterms:created>
  <dcterms:modified xsi:type="dcterms:W3CDTF">2025-03-03T08:52:00Z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0653AD9DF2C742D98DA3BE58EBCAFBC8_13</vt:lpwstr>
  </property>
  <property fmtid="{D5CDD505-2E9C-101B-9397-08002B2CF9AE}" pid="4" name="KSOTemplateDocerSaveRecord">
    <vt:lpwstr>eyJoZGlkIjoiMmEyZTY5MTZmMDdjOGMyZGY0ZjFlMmVmZTcyNmFjM2EifQ==</vt:lpwstr>
  </property>
</Properties>
</file>