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39"/>
        <w:spacing w:before="56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</w:rPr>
        <w:t>2023年上犹县一般公共预算税收返还和</w:t>
      </w:r>
      <w:r>
        <w:rPr>
          <w:rFonts w:ascii="SimSun" w:hAnsi="SimSun" w:eastAsia="SimSun" w:cs="SimSun"/>
          <w:sz w:val="28"/>
          <w:szCs w:val="28"/>
          <w:b/>
          <w:bCs/>
          <w:spacing w:val="-1"/>
        </w:rPr>
        <w:t>转移支付决算表(分项目)</w:t>
      </w:r>
    </w:p>
    <w:p>
      <w:pPr>
        <w:ind w:right="32"/>
        <w:spacing w:before="237" w:line="184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单位：万元</w:t>
      </w:r>
    </w:p>
    <w:tbl>
      <w:tblPr>
        <w:tblStyle w:val="TableNormal"/>
        <w:tblW w:w="955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057"/>
        <w:gridCol w:w="3496"/>
      </w:tblGrid>
      <w:tr>
        <w:trPr>
          <w:trHeight w:val="39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2842"/>
              <w:spacing w:before="109" w:line="229" w:lineRule="auto"/>
              <w:rPr/>
            </w:pPr>
            <w:r>
              <w:rPr>
                <w:b/>
                <w:bCs/>
                <w:spacing w:val="3"/>
              </w:rPr>
              <w:t>项目</w:t>
            </w:r>
          </w:p>
        </w:tc>
        <w:tc>
          <w:tcPr>
            <w:shd w:val="clear" w:fill="C0C0C0"/>
            <w:tcW w:w="3496" w:type="dxa"/>
            <w:vAlign w:val="top"/>
          </w:tcPr>
          <w:p>
            <w:pPr>
              <w:pStyle w:val="TableText"/>
              <w:ind w:left="1357"/>
              <w:spacing w:before="109" w:line="228" w:lineRule="auto"/>
              <w:rPr/>
            </w:pPr>
            <w:r>
              <w:rPr>
                <w:b/>
                <w:bCs/>
                <w:spacing w:val="-4"/>
              </w:rPr>
              <w:t>决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4"/>
              </w:rPr>
              <w:t>算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4"/>
              </w:rPr>
              <w:t>数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250"/>
              <w:spacing w:before="101" w:line="228" w:lineRule="auto"/>
              <w:rPr/>
            </w:pPr>
            <w:r>
              <w:rPr>
                <w:b/>
                <w:bCs/>
                <w:spacing w:val="7"/>
              </w:rPr>
              <w:t>返还性收入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1" w:line="191" w:lineRule="auto"/>
              <w:jc w:val="right"/>
              <w:rPr/>
            </w:pPr>
            <w:r>
              <w:rPr>
                <w:spacing w:val="2"/>
              </w:rPr>
              <w:t>14,862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01" w:line="228" w:lineRule="auto"/>
              <w:rPr/>
            </w:pPr>
            <w:r>
              <w:rPr>
                <w:spacing w:val="8"/>
              </w:rPr>
              <w:t>所得税基数返还收入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32" w:line="189" w:lineRule="auto"/>
              <w:jc w:val="right"/>
              <w:rPr/>
            </w:pPr>
            <w:r>
              <w:rPr>
                <w:spacing w:val="1"/>
              </w:rPr>
              <w:t>44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1" w:line="228" w:lineRule="auto"/>
              <w:rPr/>
            </w:pPr>
            <w:r>
              <w:rPr>
                <w:spacing w:val="8"/>
              </w:rPr>
              <w:t>成品油税费改革税收返还收入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32" w:line="190" w:lineRule="auto"/>
              <w:jc w:val="right"/>
              <w:rPr/>
            </w:pPr>
            <w:r>
              <w:rPr>
                <w:spacing w:val="-2"/>
              </w:rPr>
              <w:t>175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2" w:line="228" w:lineRule="auto"/>
              <w:rPr/>
            </w:pPr>
            <w:r>
              <w:rPr>
                <w:spacing w:val="8"/>
              </w:rPr>
              <w:t>增值税税收返还收入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34" w:line="189" w:lineRule="auto"/>
              <w:jc w:val="right"/>
              <w:rPr/>
            </w:pPr>
            <w:r>
              <w:rPr>
                <w:spacing w:val="2"/>
              </w:rPr>
              <w:t>960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0"/>
              <w:spacing w:before="102" w:line="228" w:lineRule="auto"/>
              <w:rPr/>
            </w:pPr>
            <w:r>
              <w:rPr>
                <w:spacing w:val="7"/>
              </w:rPr>
              <w:t>消费税税收返还收入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4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3" w:line="228" w:lineRule="auto"/>
              <w:rPr/>
            </w:pPr>
            <w:r>
              <w:rPr>
                <w:spacing w:val="6"/>
              </w:rPr>
              <w:t>增值税“五五分享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”税收返还收入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4" w:line="190" w:lineRule="auto"/>
              <w:jc w:val="right"/>
              <w:rPr/>
            </w:pPr>
            <w:r>
              <w:rPr>
                <w:spacing w:val="3"/>
              </w:rPr>
              <w:t>6,420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3" w:line="228" w:lineRule="auto"/>
              <w:rPr/>
            </w:pPr>
            <w:r>
              <w:rPr>
                <w:spacing w:val="7"/>
              </w:rPr>
              <w:t>其他返还性收入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4" w:line="190" w:lineRule="auto"/>
              <w:jc w:val="right"/>
              <w:rPr/>
            </w:pPr>
            <w:r>
              <w:rPr>
                <w:spacing w:val="3"/>
              </w:rPr>
              <w:t>7,263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252"/>
              <w:spacing w:before="104" w:line="228" w:lineRule="auto"/>
              <w:rPr/>
            </w:pPr>
            <w:r>
              <w:rPr>
                <w:b/>
                <w:bCs/>
                <w:spacing w:val="8"/>
              </w:rPr>
              <w:t>一般性转移支付收入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4" w:line="191" w:lineRule="auto"/>
              <w:jc w:val="right"/>
              <w:rPr/>
            </w:pPr>
            <w:r>
              <w:rPr>
                <w:spacing w:val="2"/>
              </w:rPr>
              <w:t>198,965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04" w:line="228" w:lineRule="auto"/>
              <w:rPr/>
            </w:pPr>
            <w:r>
              <w:rPr>
                <w:spacing w:val="7"/>
              </w:rPr>
              <w:t>体制补助收入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6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4" w:line="228" w:lineRule="auto"/>
              <w:rPr/>
            </w:pPr>
            <w:r>
              <w:rPr>
                <w:spacing w:val="8"/>
              </w:rPr>
              <w:t>均衡性转移支付收入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4" w:line="191" w:lineRule="auto"/>
              <w:jc w:val="right"/>
              <w:rPr/>
            </w:pPr>
            <w:r>
              <w:rPr>
                <w:spacing w:val="4"/>
              </w:rPr>
              <w:t>48,312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6" w:line="227" w:lineRule="auto"/>
              <w:rPr/>
            </w:pPr>
            <w:r>
              <w:rPr>
                <w:spacing w:val="8"/>
              </w:rPr>
              <w:t>县级基本财力保障机制奖补资金收入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6" w:line="191" w:lineRule="auto"/>
              <w:jc w:val="right"/>
              <w:rPr/>
            </w:pPr>
            <w:r>
              <w:rPr>
                <w:spacing w:val="2"/>
              </w:rPr>
              <w:t>16,916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1"/>
              <w:spacing w:before="106" w:line="228" w:lineRule="auto"/>
              <w:rPr/>
            </w:pPr>
            <w:r>
              <w:rPr>
                <w:spacing w:val="6"/>
              </w:rPr>
              <w:t>结算补助收入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6" w:line="191" w:lineRule="auto"/>
              <w:jc w:val="right"/>
              <w:rPr/>
            </w:pPr>
            <w:r>
              <w:rPr>
                <w:spacing w:val="2"/>
              </w:rPr>
              <w:t>17,569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4"/>
              <w:spacing w:before="106" w:line="227" w:lineRule="auto"/>
              <w:rPr/>
            </w:pPr>
            <w:r>
              <w:rPr>
                <w:spacing w:val="7"/>
              </w:rPr>
              <w:t>资源枯竭型城市转移支付补助收入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8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9"/>
              <w:spacing w:before="107" w:line="228" w:lineRule="auto"/>
              <w:rPr/>
            </w:pPr>
            <w:r>
              <w:rPr>
                <w:spacing w:val="8"/>
              </w:rPr>
              <w:t>企业事业单位划转补助收入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9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07" w:line="227" w:lineRule="auto"/>
              <w:rPr/>
            </w:pPr>
            <w:r>
              <w:rPr>
                <w:spacing w:val="7"/>
              </w:rPr>
              <w:t>产粮(油)大县奖励资金收入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39" w:line="189" w:lineRule="auto"/>
              <w:jc w:val="right"/>
              <w:rPr/>
            </w:pPr>
            <w:r>
              <w:rPr>
                <w:spacing w:val="2"/>
              </w:rPr>
              <w:t>967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9" w:line="228" w:lineRule="auto"/>
              <w:rPr/>
            </w:pPr>
            <w:r>
              <w:rPr>
                <w:spacing w:val="8"/>
              </w:rPr>
              <w:t>重点生态功能区转移支付收入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9" w:line="191" w:lineRule="auto"/>
              <w:jc w:val="right"/>
              <w:rPr/>
            </w:pPr>
            <w:r>
              <w:rPr>
                <w:spacing w:val="2"/>
              </w:rPr>
              <w:t>11,644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63"/>
              <w:spacing w:before="110" w:line="228" w:lineRule="auto"/>
              <w:rPr/>
            </w:pPr>
            <w:r>
              <w:rPr>
                <w:spacing w:val="5"/>
              </w:rPr>
              <w:t>固定数额补助收入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0" w:line="191" w:lineRule="auto"/>
              <w:jc w:val="right"/>
              <w:rPr/>
            </w:pPr>
            <w:r>
              <w:rPr>
                <w:spacing w:val="2"/>
              </w:rPr>
              <w:t>11,039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10" w:line="228" w:lineRule="auto"/>
              <w:rPr/>
            </w:pPr>
            <w:r>
              <w:rPr>
                <w:spacing w:val="8"/>
              </w:rPr>
              <w:t>革命老区转移支付收入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1" w:line="190" w:lineRule="auto"/>
              <w:jc w:val="right"/>
              <w:rPr/>
            </w:pPr>
            <w:r>
              <w:rPr>
                <w:spacing w:val="3"/>
              </w:rPr>
              <w:t>5,468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65"/>
              <w:spacing w:before="111" w:line="228" w:lineRule="auto"/>
              <w:rPr/>
            </w:pPr>
            <w:r>
              <w:rPr>
                <w:spacing w:val="6"/>
              </w:rPr>
              <w:t>民族地区转移支付收入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43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5"/>
              <w:spacing w:before="111" w:line="228" w:lineRule="auto"/>
              <w:rPr/>
            </w:pPr>
            <w:r>
              <w:rPr>
                <w:spacing w:val="8"/>
              </w:rPr>
              <w:t>边境地区转移支付收入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43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12" w:line="227" w:lineRule="auto"/>
              <w:rPr/>
            </w:pPr>
            <w:r>
              <w:rPr>
                <w:spacing w:val="8"/>
              </w:rPr>
              <w:t>巩固脱贫攻坚成果衔接乡村振兴转移支付收入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2" w:line="191" w:lineRule="auto"/>
              <w:jc w:val="right"/>
              <w:rPr/>
            </w:pPr>
            <w:r>
              <w:rPr>
                <w:spacing w:val="2"/>
              </w:rPr>
              <w:t>13,963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9"/>
              <w:spacing w:before="112" w:line="228" w:lineRule="auto"/>
              <w:rPr/>
            </w:pPr>
            <w:r>
              <w:rPr>
                <w:spacing w:val="8"/>
              </w:rPr>
              <w:t>一般公共服务共同财政事权转移支付收入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2" w:line="190" w:lineRule="auto"/>
              <w:jc w:val="right"/>
              <w:rPr/>
            </w:pPr>
            <w:r>
              <w:rPr>
                <w:spacing w:val="-6"/>
              </w:rPr>
              <w:t>12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0"/>
              <w:spacing w:before="113" w:line="228" w:lineRule="auto"/>
              <w:rPr/>
            </w:pPr>
            <w:r>
              <w:rPr>
                <w:spacing w:val="8"/>
              </w:rPr>
              <w:t>外交共同财政事权转移支付收入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45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65"/>
              <w:spacing w:before="113" w:line="228" w:lineRule="auto"/>
              <w:rPr/>
            </w:pPr>
            <w:r>
              <w:rPr>
                <w:spacing w:val="7"/>
              </w:rPr>
              <w:t>国防共同财政事权转移支付收入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5" w:line="189" w:lineRule="auto"/>
              <w:jc w:val="right"/>
              <w:rPr/>
            </w:pPr>
            <w:r>
              <w:rPr/>
              <w:t>20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2"/>
              <w:spacing w:before="113" w:line="228" w:lineRule="auto"/>
              <w:rPr/>
            </w:pPr>
            <w:r>
              <w:rPr>
                <w:spacing w:val="8"/>
              </w:rPr>
              <w:t>公共安全共同财政事权转移支付收入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3" w:line="191" w:lineRule="auto"/>
              <w:jc w:val="right"/>
              <w:rPr/>
            </w:pPr>
            <w:r>
              <w:rPr>
                <w:spacing w:val="1"/>
              </w:rPr>
              <w:t>1,156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8"/>
              <w:spacing w:before="114" w:line="228" w:lineRule="auto"/>
              <w:rPr/>
            </w:pPr>
            <w:r>
              <w:rPr>
                <w:spacing w:val="8"/>
              </w:rPr>
              <w:t>教育共同财政事权转移支付收入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4" w:line="191" w:lineRule="auto"/>
              <w:jc w:val="right"/>
              <w:rPr/>
            </w:pPr>
            <w:r>
              <w:rPr>
                <w:spacing w:val="2"/>
              </w:rPr>
              <w:t>12,622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14" w:line="227" w:lineRule="auto"/>
              <w:rPr/>
            </w:pPr>
            <w:r>
              <w:rPr>
                <w:spacing w:val="8"/>
              </w:rPr>
              <w:t>科学技术共同财政事权转移支付收入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8"/>
              <w:spacing w:before="147" w:line="188" w:lineRule="auto"/>
              <w:jc w:val="right"/>
              <w:rPr/>
            </w:pPr>
            <w:r>
              <w:rPr/>
              <w:t>7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14" w:line="227" w:lineRule="auto"/>
              <w:rPr/>
            </w:pPr>
            <w:r>
              <w:rPr>
                <w:spacing w:val="8"/>
              </w:rPr>
              <w:t>文化旅游体育与传媒共同财政事权转移支付收入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6" w:line="189" w:lineRule="auto"/>
              <w:jc w:val="right"/>
              <w:rPr/>
            </w:pPr>
            <w:r>
              <w:rPr>
                <w:spacing w:val="2"/>
              </w:rPr>
              <w:t>602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14" w:line="227" w:lineRule="auto"/>
              <w:rPr/>
            </w:pPr>
            <w:r>
              <w:rPr>
                <w:spacing w:val="8"/>
              </w:rPr>
              <w:t>社会保障和就业共同财政事权转移支付收入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4" w:line="191" w:lineRule="auto"/>
              <w:jc w:val="right"/>
              <w:rPr/>
            </w:pPr>
            <w:r>
              <w:rPr>
                <w:spacing w:val="2"/>
              </w:rPr>
              <w:t>16,819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5"/>
              <w:spacing w:before="114" w:line="228" w:lineRule="auto"/>
              <w:rPr/>
            </w:pPr>
            <w:r>
              <w:rPr>
                <w:spacing w:val="7"/>
              </w:rPr>
              <w:t>医疗卫生共同财政事权转移支付收入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5" w:line="190" w:lineRule="auto"/>
              <w:jc w:val="right"/>
              <w:rPr/>
            </w:pPr>
            <w:r>
              <w:rPr>
                <w:spacing w:val="3"/>
              </w:rPr>
              <w:t>5,329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15" w:line="228" w:lineRule="auto"/>
              <w:rPr/>
            </w:pPr>
            <w:r>
              <w:rPr>
                <w:spacing w:val="8"/>
              </w:rPr>
              <w:t>节能环保共同财政事权转移支付收入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5" w:line="191" w:lineRule="auto"/>
              <w:jc w:val="right"/>
              <w:rPr/>
            </w:pPr>
            <w:r>
              <w:rPr>
                <w:spacing w:val="1"/>
              </w:rPr>
              <w:t>1,885</w:t>
            </w:r>
          </w:p>
        </w:tc>
      </w:tr>
      <w:tr>
        <w:trPr>
          <w:trHeight w:val="39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15" w:line="228" w:lineRule="auto"/>
              <w:rPr/>
            </w:pPr>
            <w:r>
              <w:rPr>
                <w:spacing w:val="8"/>
              </w:rPr>
              <w:t>城乡社区共同财政事权转移支付收入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47" w:line="189" w:lineRule="auto"/>
              <w:jc w:val="right"/>
              <w:rPr/>
            </w:pPr>
            <w:r>
              <w:rPr/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1310" w:right="1156" w:bottom="0" w:left="1178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5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057"/>
        <w:gridCol w:w="3496"/>
      </w:tblGrid>
      <w:tr>
        <w:trPr>
          <w:trHeight w:val="39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10" w:line="228" w:lineRule="auto"/>
              <w:rPr/>
            </w:pPr>
            <w:r>
              <w:rPr>
                <w:spacing w:val="8"/>
              </w:rPr>
              <w:t>农林水共同财政事权转移支付收入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1" w:line="191" w:lineRule="auto"/>
              <w:jc w:val="right"/>
              <w:rPr/>
            </w:pPr>
            <w:r>
              <w:rPr>
                <w:spacing w:val="2"/>
              </w:rPr>
              <w:t>18,394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0"/>
              <w:spacing w:before="101" w:line="228" w:lineRule="auto"/>
              <w:rPr/>
            </w:pPr>
            <w:r>
              <w:rPr>
                <w:spacing w:val="8"/>
              </w:rPr>
              <w:t>交通运输共同财政事权转移支付收入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3" w:line="190" w:lineRule="auto"/>
              <w:jc w:val="right"/>
              <w:rPr/>
            </w:pPr>
            <w:r>
              <w:rPr>
                <w:spacing w:val="4"/>
              </w:rPr>
              <w:t>4,925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4"/>
              <w:spacing w:before="101" w:line="228" w:lineRule="auto"/>
              <w:rPr/>
            </w:pPr>
            <w:r>
              <w:rPr>
                <w:spacing w:val="8"/>
              </w:rPr>
              <w:t>资源勘探工业信息等共同财政事权转移支付收入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3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0"/>
              <w:spacing w:before="101" w:line="228" w:lineRule="auto"/>
              <w:rPr/>
            </w:pPr>
            <w:r>
              <w:rPr>
                <w:spacing w:val="8"/>
              </w:rPr>
              <w:t>商业服务业等共同财政事权转移支付收入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3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2" w:line="228" w:lineRule="auto"/>
              <w:rPr/>
            </w:pPr>
            <w:r>
              <w:rPr>
                <w:spacing w:val="8"/>
              </w:rPr>
              <w:t>金融共同财政事权转移支付收入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4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78"/>
              <w:spacing w:before="103" w:line="228" w:lineRule="auto"/>
              <w:rPr/>
            </w:pPr>
            <w:r>
              <w:rPr>
                <w:spacing w:val="7"/>
              </w:rPr>
              <w:t>自然资源海洋气象等共同财政事权转移支付收入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5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5"/>
              <w:spacing w:before="103" w:line="228" w:lineRule="auto"/>
              <w:rPr/>
            </w:pPr>
            <w:r>
              <w:rPr>
                <w:spacing w:val="8"/>
              </w:rPr>
              <w:t>住房保障共同财政事权转移支付收入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5" w:line="190" w:lineRule="auto"/>
              <w:jc w:val="right"/>
              <w:rPr/>
            </w:pPr>
            <w:r>
              <w:rPr>
                <w:spacing w:val="3"/>
              </w:rPr>
              <w:t>7,478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04" w:line="227" w:lineRule="auto"/>
              <w:rPr/>
            </w:pPr>
            <w:r>
              <w:rPr>
                <w:spacing w:val="8"/>
              </w:rPr>
              <w:t>粮油物资储备共同财政事权转移支付收入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34" w:line="190" w:lineRule="auto"/>
              <w:jc w:val="right"/>
              <w:rPr/>
            </w:pPr>
            <w:r>
              <w:rPr>
                <w:spacing w:val="-2"/>
              </w:rPr>
              <w:t>114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1"/>
              <w:spacing w:before="104" w:line="228" w:lineRule="auto"/>
              <w:rPr/>
            </w:pPr>
            <w:r>
              <w:rPr>
                <w:spacing w:val="8"/>
              </w:rPr>
              <w:t>灾害防治及应急管理共同财政事权转移支付收入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36" w:line="189" w:lineRule="auto"/>
              <w:jc w:val="right"/>
              <w:rPr/>
            </w:pPr>
            <w:r>
              <w:rPr>
                <w:spacing w:val="3"/>
              </w:rPr>
              <w:t>483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4" w:line="228" w:lineRule="auto"/>
              <w:rPr/>
            </w:pPr>
            <w:r>
              <w:rPr>
                <w:spacing w:val="8"/>
              </w:rPr>
              <w:t>其他共同财政事权转移支付收入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6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5" w:line="228" w:lineRule="auto"/>
              <w:rPr/>
            </w:pPr>
            <w:r>
              <w:rPr>
                <w:spacing w:val="8"/>
              </w:rPr>
              <w:t>增值税留抵退税转移支付收入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7" w:line="190" w:lineRule="auto"/>
              <w:jc w:val="right"/>
              <w:rPr/>
            </w:pPr>
            <w:r>
              <w:rPr>
                <w:spacing w:val="3"/>
              </w:rPr>
              <w:t>2,753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6" w:line="228" w:lineRule="auto"/>
              <w:rPr/>
            </w:pPr>
            <w:r>
              <w:rPr>
                <w:spacing w:val="8"/>
              </w:rPr>
              <w:t>其他退税减税降费转移支付收入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38" w:line="189" w:lineRule="auto"/>
              <w:jc w:val="right"/>
              <w:rPr/>
            </w:pPr>
            <w:r>
              <w:rPr>
                <w:spacing w:val="3"/>
              </w:rPr>
              <w:t>488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06" w:line="228" w:lineRule="auto"/>
              <w:rPr/>
            </w:pPr>
            <w:r>
              <w:rPr>
                <w:spacing w:val="8"/>
              </w:rPr>
              <w:t>补充县区财力转移支付收入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8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06" w:line="228" w:lineRule="auto"/>
              <w:rPr/>
            </w:pPr>
            <w:r>
              <w:rPr>
                <w:spacing w:val="8"/>
              </w:rPr>
              <w:t>其他一般性转移支付收入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38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250"/>
              <w:spacing w:before="107" w:line="228" w:lineRule="auto"/>
              <w:rPr/>
            </w:pPr>
            <w:r>
              <w:rPr>
                <w:b/>
                <w:bCs/>
                <w:spacing w:val="8"/>
              </w:rPr>
              <w:t>专项转移支付收入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39" w:line="190" w:lineRule="auto"/>
              <w:jc w:val="right"/>
              <w:rPr/>
            </w:pPr>
            <w:r>
              <w:rPr>
                <w:spacing w:val="4"/>
              </w:rPr>
              <w:t>28,280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9"/>
              <w:spacing w:before="109" w:line="228" w:lineRule="auto"/>
              <w:rPr/>
            </w:pPr>
            <w:r>
              <w:rPr>
                <w:spacing w:val="7"/>
              </w:rPr>
              <w:t>一般公共服务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0" w:line="190" w:lineRule="auto"/>
              <w:jc w:val="right"/>
              <w:rPr/>
            </w:pPr>
            <w:r>
              <w:rPr>
                <w:spacing w:val="-2"/>
              </w:rPr>
              <w:t>190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0"/>
              <w:spacing w:before="109" w:line="229" w:lineRule="auto"/>
              <w:rPr/>
            </w:pPr>
            <w:r>
              <w:rPr>
                <w:spacing w:val="3"/>
              </w:rPr>
              <w:t>外交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41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65"/>
              <w:spacing w:before="109" w:line="229" w:lineRule="auto"/>
              <w:rPr/>
            </w:pPr>
            <w:r>
              <w:rPr>
                <w:spacing w:val="-5"/>
              </w:rPr>
              <w:t>国防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9"/>
              <w:spacing w:before="142" w:line="188" w:lineRule="auto"/>
              <w:jc w:val="right"/>
              <w:rPr/>
            </w:pPr>
            <w:r>
              <w:rPr/>
              <w:t>5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2"/>
              <w:spacing w:before="110" w:line="228" w:lineRule="auto"/>
              <w:rPr/>
            </w:pPr>
            <w:r>
              <w:rPr>
                <w:spacing w:val="5"/>
              </w:rPr>
              <w:t>公共安全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9"/>
              <w:spacing w:before="142" w:line="189" w:lineRule="auto"/>
              <w:jc w:val="right"/>
              <w:rPr/>
            </w:pPr>
            <w:r>
              <w:rPr/>
              <w:t>3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8"/>
              <w:spacing w:before="110" w:line="228" w:lineRule="auto"/>
              <w:rPr/>
            </w:pPr>
            <w:r>
              <w:rPr>
                <w:spacing w:val="3"/>
              </w:rPr>
              <w:t>教育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1" w:line="191" w:lineRule="auto"/>
              <w:jc w:val="right"/>
              <w:rPr/>
            </w:pPr>
            <w:r>
              <w:rPr>
                <w:spacing w:val="3"/>
              </w:rPr>
              <w:t>2,513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12" w:line="227" w:lineRule="auto"/>
              <w:rPr/>
            </w:pPr>
            <w:r>
              <w:rPr>
                <w:spacing w:val="7"/>
              </w:rPr>
              <w:t>科学技术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3" w:line="189" w:lineRule="auto"/>
              <w:jc w:val="right"/>
              <w:rPr/>
            </w:pPr>
            <w:r>
              <w:rPr/>
              <w:t>68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12" w:line="227" w:lineRule="auto"/>
              <w:rPr/>
            </w:pPr>
            <w:r>
              <w:rPr>
                <w:spacing w:val="7"/>
              </w:rPr>
              <w:t>文化旅游体育与传媒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2" w:line="190" w:lineRule="auto"/>
              <w:jc w:val="right"/>
              <w:rPr/>
            </w:pPr>
            <w:r>
              <w:rPr>
                <w:spacing w:val="-2"/>
              </w:rPr>
              <w:t>133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12" w:line="227" w:lineRule="auto"/>
              <w:rPr/>
            </w:pPr>
            <w:r>
              <w:rPr>
                <w:spacing w:val="7"/>
              </w:rPr>
              <w:t>社会保障和就业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2" w:line="191" w:lineRule="auto"/>
              <w:jc w:val="right"/>
              <w:rPr/>
            </w:pPr>
            <w:r>
              <w:rPr>
                <w:spacing w:val="4"/>
              </w:rPr>
              <w:t>4,195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11" w:line="228" w:lineRule="auto"/>
              <w:rPr/>
            </w:pPr>
            <w:r>
              <w:rPr>
                <w:spacing w:val="6"/>
              </w:rPr>
              <w:t>卫生健康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3" w:line="189" w:lineRule="auto"/>
              <w:jc w:val="right"/>
              <w:rPr/>
            </w:pPr>
            <w:r>
              <w:rPr>
                <w:spacing w:val="1"/>
              </w:rPr>
              <w:t>332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11" w:line="229" w:lineRule="auto"/>
              <w:rPr/>
            </w:pPr>
            <w:r>
              <w:rPr>
                <w:spacing w:val="7"/>
              </w:rPr>
              <w:t>节能环保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3" w:line="190" w:lineRule="auto"/>
              <w:jc w:val="right"/>
              <w:rPr/>
            </w:pPr>
            <w:r>
              <w:rPr>
                <w:spacing w:val="3"/>
              </w:rPr>
              <w:t>6,504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12" w:line="228" w:lineRule="auto"/>
              <w:rPr/>
            </w:pPr>
            <w:r>
              <w:rPr>
                <w:spacing w:val="7"/>
              </w:rPr>
              <w:t>城乡社区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4" w:line="189" w:lineRule="auto"/>
              <w:jc w:val="right"/>
              <w:rPr/>
            </w:pPr>
            <w:r>
              <w:rPr>
                <w:spacing w:val="2"/>
              </w:rPr>
              <w:t>295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12" w:line="228" w:lineRule="auto"/>
              <w:rPr/>
            </w:pPr>
            <w:r>
              <w:rPr>
                <w:spacing w:val="6"/>
              </w:rPr>
              <w:t>农林水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3" w:line="191" w:lineRule="auto"/>
              <w:jc w:val="right"/>
              <w:rPr/>
            </w:pPr>
            <w:r>
              <w:rPr>
                <w:spacing w:val="3"/>
              </w:rPr>
              <w:t>7,159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0"/>
              <w:spacing w:before="112" w:line="228" w:lineRule="auto"/>
              <w:rPr/>
            </w:pPr>
            <w:r>
              <w:rPr>
                <w:spacing w:val="6"/>
              </w:rPr>
              <w:t>交通运输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4" w:line="189" w:lineRule="auto"/>
              <w:jc w:val="right"/>
              <w:rPr/>
            </w:pPr>
            <w:r>
              <w:rPr>
                <w:spacing w:val="1"/>
              </w:rPr>
              <w:t>48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4"/>
              <w:spacing w:before="112" w:line="228" w:lineRule="auto"/>
              <w:rPr/>
            </w:pPr>
            <w:r>
              <w:rPr>
                <w:spacing w:val="7"/>
              </w:rPr>
              <w:t>资源勘探工业信息等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4" w:line="189" w:lineRule="auto"/>
              <w:jc w:val="right"/>
              <w:rPr/>
            </w:pPr>
            <w:r>
              <w:rPr>
                <w:spacing w:val="2"/>
              </w:rPr>
              <w:t>642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0"/>
              <w:spacing w:before="112" w:line="228" w:lineRule="auto"/>
              <w:rPr/>
            </w:pPr>
            <w:r>
              <w:rPr>
                <w:spacing w:val="7"/>
              </w:rPr>
              <w:t>商业服务业等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4" w:line="189" w:lineRule="auto"/>
              <w:jc w:val="right"/>
              <w:rPr/>
            </w:pPr>
            <w:r>
              <w:rPr>
                <w:spacing w:val="2"/>
              </w:rPr>
              <w:t>296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13" w:line="230" w:lineRule="auto"/>
              <w:rPr/>
            </w:pPr>
            <w:r>
              <w:rPr>
                <w:spacing w:val="4"/>
              </w:rPr>
              <w:t>金融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45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78"/>
              <w:spacing w:before="113" w:line="228" w:lineRule="auto"/>
              <w:rPr/>
            </w:pPr>
            <w:r>
              <w:rPr>
                <w:spacing w:val="4"/>
              </w:rPr>
              <w:t>自然资源海洋气象等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5" w:line="189" w:lineRule="auto"/>
              <w:jc w:val="right"/>
              <w:rPr/>
            </w:pPr>
            <w:r>
              <w:rPr>
                <w:spacing w:val="1"/>
              </w:rPr>
              <w:t>346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5"/>
              <w:spacing w:before="114" w:line="228" w:lineRule="auto"/>
              <w:rPr/>
            </w:pPr>
            <w:r>
              <w:rPr>
                <w:spacing w:val="7"/>
              </w:rPr>
              <w:t>住房保障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7"/>
              <w:spacing w:before="146" w:line="190" w:lineRule="auto"/>
              <w:jc w:val="right"/>
              <w:rPr/>
            </w:pPr>
            <w:r>
              <w:rPr>
                <w:spacing w:val="3"/>
              </w:rPr>
              <w:t>5,435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6"/>
              <w:spacing w:before="115" w:line="227" w:lineRule="auto"/>
              <w:rPr/>
            </w:pPr>
            <w:r>
              <w:rPr>
                <w:spacing w:val="7"/>
              </w:rPr>
              <w:t>粮油物资储备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46" w:line="189" w:lineRule="auto"/>
              <w:jc w:val="right"/>
              <w:rPr/>
            </w:pPr>
            <w:r>
              <w:rPr/>
              <w:t>0</w:t>
            </w:r>
          </w:p>
        </w:tc>
      </w:tr>
      <w:tr>
        <w:trPr>
          <w:trHeight w:val="388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51"/>
              <w:spacing w:before="114" w:line="228" w:lineRule="auto"/>
              <w:rPr/>
            </w:pPr>
            <w:r>
              <w:rPr>
                <w:spacing w:val="7"/>
              </w:rPr>
              <w:t>灾害防治及应急管理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8"/>
              <w:spacing w:before="145" w:line="190" w:lineRule="auto"/>
              <w:jc w:val="right"/>
              <w:rPr/>
            </w:pPr>
            <w:r>
              <w:rPr>
                <w:spacing w:val="-2"/>
              </w:rPr>
              <w:t>116</w:t>
            </w:r>
          </w:p>
        </w:tc>
      </w:tr>
      <w:tr>
        <w:trPr>
          <w:trHeight w:val="397" w:hRule="atLeast"/>
        </w:trPr>
        <w:tc>
          <w:tcPr>
            <w:shd w:val="clear" w:fill="C0C0C0"/>
            <w:tcW w:w="6057" w:type="dxa"/>
            <w:vAlign w:val="top"/>
          </w:tcPr>
          <w:p>
            <w:pPr>
              <w:pStyle w:val="TableText"/>
              <w:ind w:left="447"/>
              <w:spacing w:before="115" w:line="228" w:lineRule="auto"/>
              <w:rPr/>
            </w:pPr>
            <w:r>
              <w:rPr>
                <w:spacing w:val="6"/>
              </w:rPr>
              <w:t>其他收入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right="12"/>
              <w:spacing w:before="147" w:line="189" w:lineRule="auto"/>
              <w:jc w:val="right"/>
              <w:rPr/>
            </w:pPr>
            <w:r>
              <w:rPr/>
              <w:t>0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4"/>
      <w:pgMar w:top="1070" w:right="1156" w:bottom="0" w:left="117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dcterms:created xsi:type="dcterms:W3CDTF">2024-11-14T15:24:14Z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2024-11-14T15:24:24</vt:filetime>
  </property>
</Properties>
</file>