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</w:rPr>
        <w:t>年上犹县政府性基金预算转移支付决算表（分地区）</w:t>
      </w:r>
    </w:p>
    <w:tbl>
      <w:tblPr>
        <w:tblStyle w:val="5"/>
        <w:tblpPr w:leftFromText="180" w:rightFromText="180" w:vertAnchor="text" w:horzAnchor="margin" w:tblpXSpec="center" w:tblpY="57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41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政府性基金预算转移支付     决算数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8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19886</w:t>
            </w:r>
            <w:bookmarkStart w:id="0" w:name="_GoBack"/>
            <w:bookmarkEnd w:id="0"/>
          </w:p>
        </w:tc>
      </w:tr>
    </w:tbl>
    <w:p>
      <w:pPr>
        <w:ind w:right="420" w:firstLine="6615" w:firstLineChars="3150"/>
      </w:pPr>
      <w:r>
        <w:rPr>
          <w:rFonts w:hint="eastAsia"/>
        </w:rPr>
        <w:t>单位：万元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8F4"/>
    <w:rsid w:val="00447465"/>
    <w:rsid w:val="0069607D"/>
    <w:rsid w:val="009A6645"/>
    <w:rsid w:val="00B328F4"/>
    <w:rsid w:val="00B41ABD"/>
    <w:rsid w:val="00E85E9E"/>
    <w:rsid w:val="00F734B1"/>
    <w:rsid w:val="229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3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2021-05-27T02:58:00Z</dcterms:created>
  <dc:creator>Microsoft</dc:creator>
  <cp:lastModifiedBy>Administrator</cp:lastModifiedBy>
  <dcterms:modified xsi:type="dcterms:W3CDTF">2021-11-12T03:47:46Z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